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DD46" w14:textId="77777777" w:rsidR="00C201DE" w:rsidRPr="00D7448A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31E49B8D" w14:textId="77777777" w:rsidR="00C201DE" w:rsidRPr="00B41622" w:rsidRDefault="00C201DE" w:rsidP="00C201DE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2A3030E3" w14:textId="77777777" w:rsidR="00C201DE" w:rsidRPr="00943507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15D044F1" w14:textId="77777777" w:rsidR="00C201DE" w:rsidRPr="00943507" w:rsidRDefault="00C201DE" w:rsidP="00C20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71F1882C" w14:textId="77777777" w:rsidR="00C201DE" w:rsidRPr="00B41622" w:rsidRDefault="00C201DE" w:rsidP="00C20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5A01E9C8" w14:textId="77777777" w:rsidR="00C201DE" w:rsidRPr="00943507" w:rsidRDefault="00C201DE" w:rsidP="00C201D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167289C8" w14:textId="77777777" w:rsidR="00C201DE" w:rsidRPr="00943507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431C7541" w14:textId="77777777" w:rsidR="00C201DE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35CB0FE9" w14:textId="77777777" w:rsidR="00C201DE" w:rsidRPr="00D7448A" w:rsidRDefault="00C201DE" w:rsidP="00C201D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4C9A3DB6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083B95">
        <w:rPr>
          <w:rFonts w:ascii="Arial" w:hAnsi="Arial" w:cs="Arial"/>
          <w:b/>
          <w:bCs/>
          <w:sz w:val="36"/>
          <w:szCs w:val="36"/>
        </w:rPr>
        <w:t xml:space="preserve"> – Resident Care Floors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1B370A">
        <w:trPr>
          <w:trHeight w:val="624"/>
          <w:jc w:val="right"/>
        </w:trPr>
        <w:tc>
          <w:tcPr>
            <w:tcW w:w="10080" w:type="dxa"/>
            <w:gridSpan w:val="5"/>
          </w:tcPr>
          <w:p w14:paraId="52608E30" w14:textId="5BC983AE" w:rsidR="00C57980" w:rsidRPr="001B370A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083B95" w:rsidRPr="001B370A">
              <w:rPr>
                <w:rFonts w:ascii="Arial" w:hAnsi="Arial" w:cs="Arial"/>
                <w:b/>
                <w:sz w:val="20"/>
                <w:szCs w:val="20"/>
              </w:rPr>
              <w:t xml:space="preserve"> – Resident Care Floors</w:t>
            </w:r>
          </w:p>
        </w:tc>
      </w:tr>
      <w:tr w:rsidR="00C57980" w:rsidRPr="00E36B99" w14:paraId="38AA8FA4" w14:textId="77777777" w:rsidTr="001B370A">
        <w:trPr>
          <w:trHeight w:val="624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1B370A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1B370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1B370A">
        <w:trPr>
          <w:trHeight w:val="624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1B370A">
        <w:trPr>
          <w:trHeight w:val="624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B370A">
        <w:trPr>
          <w:trHeight w:val="624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1B370A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1B370A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1B370A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1B370A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1B370A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1B370A">
        <w:trPr>
          <w:trHeight w:val="624"/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1B370A">
        <w:trPr>
          <w:trHeight w:val="624"/>
          <w:jc w:val="right"/>
        </w:trPr>
        <w:tc>
          <w:tcPr>
            <w:tcW w:w="3528" w:type="dxa"/>
            <w:vMerge/>
          </w:tcPr>
          <w:p w14:paraId="48A219FB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1B370A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1B370A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45C0C783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6BC93AC4" w:rsidR="00C57980" w:rsidRPr="001B370A" w:rsidRDefault="00083B95" w:rsidP="00083B9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A.  Resident Care Areas</w:t>
            </w:r>
          </w:p>
        </w:tc>
      </w:tr>
      <w:tr w:rsidR="00083B95" w:rsidRPr="00516144" w14:paraId="370D1C78" w14:textId="77777777" w:rsidTr="001B370A">
        <w:trPr>
          <w:trHeight w:val="624"/>
          <w:jc w:val="right"/>
        </w:trPr>
        <w:tc>
          <w:tcPr>
            <w:tcW w:w="3528" w:type="dxa"/>
          </w:tcPr>
          <w:p w14:paraId="4B24E240" w14:textId="2B30926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Access/exit into resident rooms and bathrooms acceptable?</w:t>
            </w:r>
          </w:p>
        </w:tc>
        <w:tc>
          <w:tcPr>
            <w:tcW w:w="1035" w:type="dxa"/>
          </w:tcPr>
          <w:p w14:paraId="61088B9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84EEE79" w14:textId="77777777" w:rsidTr="001B370A">
        <w:trPr>
          <w:trHeight w:val="624"/>
          <w:jc w:val="right"/>
        </w:trPr>
        <w:tc>
          <w:tcPr>
            <w:tcW w:w="3528" w:type="dxa"/>
          </w:tcPr>
          <w:p w14:paraId="0D0A0110" w14:textId="016C3FD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Resident rooms arranged so staff can perform care using good body mechanics and/or safe lift and transfer techniques?</w:t>
            </w:r>
          </w:p>
        </w:tc>
        <w:tc>
          <w:tcPr>
            <w:tcW w:w="1035" w:type="dxa"/>
          </w:tcPr>
          <w:p w14:paraId="53D771A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6E141B4" w14:textId="77777777" w:rsidTr="001B370A">
        <w:trPr>
          <w:trHeight w:val="624"/>
          <w:jc w:val="right"/>
        </w:trPr>
        <w:tc>
          <w:tcPr>
            <w:tcW w:w="3528" w:type="dxa"/>
          </w:tcPr>
          <w:p w14:paraId="071F7E3D" w14:textId="30D9380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all electrical equipment grounded?</w:t>
            </w:r>
          </w:p>
        </w:tc>
        <w:tc>
          <w:tcPr>
            <w:tcW w:w="1035" w:type="dxa"/>
          </w:tcPr>
          <w:p w14:paraId="5E3A9B6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4E479B9D" w14:textId="77777777" w:rsidTr="001B370A">
        <w:trPr>
          <w:trHeight w:val="624"/>
          <w:jc w:val="right"/>
        </w:trPr>
        <w:tc>
          <w:tcPr>
            <w:tcW w:w="3528" w:type="dxa"/>
          </w:tcPr>
          <w:p w14:paraId="04264473" w14:textId="18481F9F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electrical cords and / or plugs in good condition?</w:t>
            </w:r>
          </w:p>
        </w:tc>
        <w:tc>
          <w:tcPr>
            <w:tcW w:w="1035" w:type="dxa"/>
          </w:tcPr>
          <w:p w14:paraId="4B1CB1F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CE073EF" w14:textId="77777777" w:rsidTr="001B370A">
        <w:trPr>
          <w:trHeight w:val="624"/>
          <w:jc w:val="right"/>
        </w:trPr>
        <w:tc>
          <w:tcPr>
            <w:tcW w:w="3528" w:type="dxa"/>
          </w:tcPr>
          <w:p w14:paraId="27646225" w14:textId="21F1CE0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lastRenderedPageBreak/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5115F7D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2D2ABA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0F313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F010A18" w14:textId="77777777" w:rsidTr="001B370A">
        <w:trPr>
          <w:trHeight w:val="624"/>
          <w:jc w:val="right"/>
        </w:trPr>
        <w:tc>
          <w:tcPr>
            <w:tcW w:w="3528" w:type="dxa"/>
          </w:tcPr>
          <w:p w14:paraId="69CC6705" w14:textId="5479814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61992AC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0B90E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C1C72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58F230B1" w14:textId="77777777" w:rsidTr="001B370A">
        <w:trPr>
          <w:trHeight w:val="624"/>
          <w:jc w:val="right"/>
        </w:trPr>
        <w:tc>
          <w:tcPr>
            <w:tcW w:w="3528" w:type="dxa"/>
          </w:tcPr>
          <w:p w14:paraId="35ECEAC0" w14:textId="5462433F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5CF68BC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95D752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64894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53301B08" w14:textId="77777777" w:rsidTr="001B370A">
        <w:trPr>
          <w:trHeight w:val="624"/>
          <w:jc w:val="right"/>
        </w:trPr>
        <w:tc>
          <w:tcPr>
            <w:tcW w:w="3528" w:type="dxa"/>
          </w:tcPr>
          <w:p w14:paraId="5E42EB56" w14:textId="58BAA8F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484B37C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8A8B37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F925E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498A5DE8" w14:textId="77777777" w:rsidTr="001B370A">
        <w:trPr>
          <w:trHeight w:val="624"/>
          <w:jc w:val="right"/>
        </w:trPr>
        <w:tc>
          <w:tcPr>
            <w:tcW w:w="3528" w:type="dxa"/>
          </w:tcPr>
          <w:p w14:paraId="7789F55E" w14:textId="0BF201B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floors clean and dry?</w:t>
            </w:r>
          </w:p>
        </w:tc>
        <w:tc>
          <w:tcPr>
            <w:tcW w:w="1035" w:type="dxa"/>
          </w:tcPr>
          <w:p w14:paraId="029713D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8E08F7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9EBE3A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108B2B6" w14:textId="77777777" w:rsidTr="001B370A">
        <w:trPr>
          <w:trHeight w:val="624"/>
          <w:jc w:val="right"/>
        </w:trPr>
        <w:tc>
          <w:tcPr>
            <w:tcW w:w="3528" w:type="dxa"/>
          </w:tcPr>
          <w:p w14:paraId="5C4162FF" w14:textId="5E37F94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537FC90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850A73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92C3C0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7A428AC" w14:textId="77777777" w:rsidTr="001B370A">
        <w:trPr>
          <w:trHeight w:val="624"/>
          <w:jc w:val="right"/>
        </w:trPr>
        <w:tc>
          <w:tcPr>
            <w:tcW w:w="3528" w:type="dxa"/>
          </w:tcPr>
          <w:p w14:paraId="35BCD0DA" w14:textId="246417E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Are beds in good working condition? </w:t>
            </w:r>
          </w:p>
        </w:tc>
        <w:tc>
          <w:tcPr>
            <w:tcW w:w="1035" w:type="dxa"/>
          </w:tcPr>
          <w:p w14:paraId="27A501C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420D2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100680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51EB959F" w14:textId="77777777" w:rsidTr="001B370A">
        <w:trPr>
          <w:trHeight w:val="624"/>
          <w:jc w:val="right"/>
        </w:trPr>
        <w:tc>
          <w:tcPr>
            <w:tcW w:w="3528" w:type="dxa"/>
          </w:tcPr>
          <w:p w14:paraId="3FB8F296" w14:textId="2EF5C85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brakes on beds operational?</w:t>
            </w:r>
          </w:p>
        </w:tc>
        <w:tc>
          <w:tcPr>
            <w:tcW w:w="1035" w:type="dxa"/>
          </w:tcPr>
          <w:p w14:paraId="353F481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7BCC3B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FAE046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A641057" w14:textId="77777777" w:rsidTr="001B370A">
        <w:trPr>
          <w:trHeight w:val="624"/>
          <w:jc w:val="right"/>
        </w:trPr>
        <w:tc>
          <w:tcPr>
            <w:tcW w:w="3528" w:type="dxa"/>
          </w:tcPr>
          <w:p w14:paraId="55D7C336" w14:textId="2613A02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all mechanical lifting devices in working condition? (full lift / sit-stand)</w:t>
            </w:r>
          </w:p>
        </w:tc>
        <w:tc>
          <w:tcPr>
            <w:tcW w:w="1035" w:type="dxa"/>
          </w:tcPr>
          <w:p w14:paraId="5168CF4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CE4966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86AF5C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EC63D9D" w14:textId="77777777" w:rsidTr="001B370A">
        <w:trPr>
          <w:trHeight w:val="624"/>
          <w:jc w:val="right"/>
        </w:trPr>
        <w:tc>
          <w:tcPr>
            <w:tcW w:w="3528" w:type="dxa"/>
          </w:tcPr>
          <w:p w14:paraId="5BD397CB" w14:textId="59F2C26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all transfer belts and slings in good working order?</w:t>
            </w:r>
          </w:p>
        </w:tc>
        <w:tc>
          <w:tcPr>
            <w:tcW w:w="1035" w:type="dxa"/>
          </w:tcPr>
          <w:p w14:paraId="5F733DC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316F9B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77320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49CE7EA" w14:textId="77777777" w:rsidTr="001B370A">
        <w:trPr>
          <w:trHeight w:val="624"/>
          <w:jc w:val="right"/>
        </w:trPr>
        <w:tc>
          <w:tcPr>
            <w:tcW w:w="3528" w:type="dxa"/>
          </w:tcPr>
          <w:p w14:paraId="66365D11" w14:textId="51185D3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needed transfer belts and slings readily available for staff when needed for residents?</w:t>
            </w:r>
          </w:p>
        </w:tc>
        <w:tc>
          <w:tcPr>
            <w:tcW w:w="1035" w:type="dxa"/>
          </w:tcPr>
          <w:p w14:paraId="4E9D356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15D32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05193B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398985D" w14:textId="77777777" w:rsidTr="001B370A">
        <w:trPr>
          <w:trHeight w:val="624"/>
          <w:jc w:val="right"/>
        </w:trPr>
        <w:tc>
          <w:tcPr>
            <w:tcW w:w="3528" w:type="dxa"/>
          </w:tcPr>
          <w:p w14:paraId="0279DCF8" w14:textId="2EBC7CCB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employees using correct body mechanics and transfer techniques while working with residents?</w:t>
            </w:r>
          </w:p>
        </w:tc>
        <w:tc>
          <w:tcPr>
            <w:tcW w:w="1035" w:type="dxa"/>
          </w:tcPr>
          <w:p w14:paraId="181ECB3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066F4D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8CCCB1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7E76E08" w14:textId="77777777" w:rsidTr="001B370A">
        <w:trPr>
          <w:trHeight w:val="624"/>
          <w:jc w:val="right"/>
        </w:trPr>
        <w:tc>
          <w:tcPr>
            <w:tcW w:w="3528" w:type="dxa"/>
          </w:tcPr>
          <w:p w14:paraId="3019DB30" w14:textId="100C369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needed personal protective equipment readily available?</w:t>
            </w:r>
          </w:p>
        </w:tc>
        <w:tc>
          <w:tcPr>
            <w:tcW w:w="1035" w:type="dxa"/>
          </w:tcPr>
          <w:p w14:paraId="6AFA8B2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8B8C19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E78BB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A335FEB" w14:textId="77777777" w:rsidTr="001B370A">
        <w:trPr>
          <w:trHeight w:val="624"/>
          <w:jc w:val="right"/>
        </w:trPr>
        <w:tc>
          <w:tcPr>
            <w:tcW w:w="3528" w:type="dxa"/>
          </w:tcPr>
          <w:p w14:paraId="2474E321" w14:textId="3F97E7B9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staff using the appropriate PPE for the task?</w:t>
            </w:r>
          </w:p>
        </w:tc>
        <w:tc>
          <w:tcPr>
            <w:tcW w:w="1035" w:type="dxa"/>
          </w:tcPr>
          <w:p w14:paraId="333A21A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2929F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E3C4BC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D040351" w14:textId="77777777" w:rsidTr="001B370A">
        <w:trPr>
          <w:trHeight w:val="624"/>
          <w:jc w:val="right"/>
        </w:trPr>
        <w:tc>
          <w:tcPr>
            <w:tcW w:w="3528" w:type="dxa"/>
          </w:tcPr>
          <w:p w14:paraId="0FF37950" w14:textId="41A17102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employees able to explain the proper care, use and limitations of personal protective equipment?</w:t>
            </w:r>
          </w:p>
        </w:tc>
        <w:tc>
          <w:tcPr>
            <w:tcW w:w="1035" w:type="dxa"/>
          </w:tcPr>
          <w:p w14:paraId="0A81BBB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E0B4A8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236D7D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44AAAAC7" w14:textId="77777777" w:rsidTr="001B370A">
        <w:trPr>
          <w:trHeight w:val="624"/>
          <w:jc w:val="right"/>
        </w:trPr>
        <w:tc>
          <w:tcPr>
            <w:tcW w:w="3528" w:type="dxa"/>
          </w:tcPr>
          <w:p w14:paraId="6DFFFF96" w14:textId="69793A8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there appropriate signage to alert workers to hazards? (ie. Oxygen use, precaution measures, etc.)</w:t>
            </w:r>
          </w:p>
        </w:tc>
        <w:tc>
          <w:tcPr>
            <w:tcW w:w="1035" w:type="dxa"/>
          </w:tcPr>
          <w:p w14:paraId="10FD011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51E9CC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272441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069E9F3" w14:textId="77777777" w:rsidTr="001B370A">
        <w:trPr>
          <w:trHeight w:val="624"/>
          <w:jc w:val="right"/>
        </w:trPr>
        <w:tc>
          <w:tcPr>
            <w:tcW w:w="3528" w:type="dxa"/>
          </w:tcPr>
          <w:p w14:paraId="62666344" w14:textId="6AC76751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compressed gas cylinders (oxygen) secured and stored upright where in use?</w:t>
            </w:r>
          </w:p>
        </w:tc>
        <w:tc>
          <w:tcPr>
            <w:tcW w:w="1035" w:type="dxa"/>
          </w:tcPr>
          <w:p w14:paraId="0CFB12C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70C256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80484D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591421A2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ED2D3CC" w14:textId="5C6B25D4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B. Fire Prevention:</w:t>
            </w:r>
          </w:p>
        </w:tc>
      </w:tr>
      <w:tr w:rsidR="00083B95" w:rsidRPr="00516144" w14:paraId="3DC35495" w14:textId="77777777" w:rsidTr="001B370A">
        <w:trPr>
          <w:trHeight w:val="624"/>
          <w:jc w:val="right"/>
        </w:trPr>
        <w:tc>
          <w:tcPr>
            <w:tcW w:w="3528" w:type="dxa"/>
          </w:tcPr>
          <w:p w14:paraId="77EC2A42" w14:textId="1510A871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the locations of extinguishers, hose cabinets, fire blankets, pull stations, alarm panels identified?</w:t>
            </w:r>
          </w:p>
        </w:tc>
        <w:tc>
          <w:tcPr>
            <w:tcW w:w="1035" w:type="dxa"/>
          </w:tcPr>
          <w:p w14:paraId="3A1E182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91FC9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E93237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759BB3B" w14:textId="77777777" w:rsidTr="001B370A">
        <w:trPr>
          <w:trHeight w:val="624"/>
          <w:jc w:val="right"/>
        </w:trPr>
        <w:tc>
          <w:tcPr>
            <w:tcW w:w="3528" w:type="dxa"/>
          </w:tcPr>
          <w:p w14:paraId="0990AA41" w14:textId="3B1ABC3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Are extinguishers, hose cabinets, fire blankets, and pull station alarm panels accessible? </w:t>
            </w:r>
          </w:p>
        </w:tc>
        <w:tc>
          <w:tcPr>
            <w:tcW w:w="1035" w:type="dxa"/>
          </w:tcPr>
          <w:p w14:paraId="0DE0361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87C5D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CBE309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60F78B5" w14:textId="77777777" w:rsidTr="001B370A">
        <w:trPr>
          <w:trHeight w:val="624"/>
          <w:jc w:val="right"/>
        </w:trPr>
        <w:tc>
          <w:tcPr>
            <w:tcW w:w="3528" w:type="dxa"/>
          </w:tcPr>
          <w:p w14:paraId="4870CC1B" w14:textId="0BB3303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employees trained in the location and use of fire equipment?</w:t>
            </w:r>
          </w:p>
        </w:tc>
        <w:tc>
          <w:tcPr>
            <w:tcW w:w="1035" w:type="dxa"/>
          </w:tcPr>
          <w:p w14:paraId="2A53037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DB80BD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8AC539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E5AB940" w14:textId="77777777" w:rsidTr="001B370A">
        <w:trPr>
          <w:trHeight w:val="624"/>
          <w:jc w:val="right"/>
        </w:trPr>
        <w:tc>
          <w:tcPr>
            <w:tcW w:w="3528" w:type="dxa"/>
          </w:tcPr>
          <w:p w14:paraId="4A96A214" w14:textId="744CBA1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Are fire doors clear of obstructions and in good working condition? </w:t>
            </w:r>
          </w:p>
        </w:tc>
        <w:tc>
          <w:tcPr>
            <w:tcW w:w="1035" w:type="dxa"/>
          </w:tcPr>
          <w:p w14:paraId="0FD4A98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C77F50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1002A1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D448D30" w14:textId="77777777" w:rsidTr="001B370A">
        <w:trPr>
          <w:trHeight w:val="624"/>
          <w:jc w:val="right"/>
        </w:trPr>
        <w:tc>
          <w:tcPr>
            <w:tcW w:w="3528" w:type="dxa"/>
          </w:tcPr>
          <w:p w14:paraId="49819561" w14:textId="3E8AF81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lastRenderedPageBreak/>
              <w:t>Are exit signs lit?</w:t>
            </w:r>
          </w:p>
        </w:tc>
        <w:tc>
          <w:tcPr>
            <w:tcW w:w="1035" w:type="dxa"/>
          </w:tcPr>
          <w:p w14:paraId="0B4C8ED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11B25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8F294D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71C4818" w14:textId="77777777" w:rsidTr="001B370A">
        <w:trPr>
          <w:trHeight w:val="624"/>
          <w:jc w:val="right"/>
        </w:trPr>
        <w:tc>
          <w:tcPr>
            <w:tcW w:w="3528" w:type="dxa"/>
          </w:tcPr>
          <w:p w14:paraId="49E95429" w14:textId="745C62F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emergency procedures posted?</w:t>
            </w:r>
          </w:p>
        </w:tc>
        <w:tc>
          <w:tcPr>
            <w:tcW w:w="1035" w:type="dxa"/>
          </w:tcPr>
          <w:p w14:paraId="174E8E2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AF245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0DDD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6B0863B" w14:textId="77777777" w:rsidTr="001B370A">
        <w:trPr>
          <w:trHeight w:val="624"/>
          <w:jc w:val="right"/>
        </w:trPr>
        <w:tc>
          <w:tcPr>
            <w:tcW w:w="3528" w:type="dxa"/>
          </w:tcPr>
          <w:p w14:paraId="03068E46" w14:textId="174EA5E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Can staff describe what to do in event of a fire?</w:t>
            </w:r>
          </w:p>
        </w:tc>
        <w:tc>
          <w:tcPr>
            <w:tcW w:w="1035" w:type="dxa"/>
          </w:tcPr>
          <w:p w14:paraId="2D8CC6D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CB4A41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907AE2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68CAE73C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45B2C99" w14:textId="43A10DA7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C. Access/Egress:</w:t>
            </w:r>
          </w:p>
        </w:tc>
      </w:tr>
      <w:tr w:rsidR="00083B95" w:rsidRPr="00516144" w14:paraId="61DBA0A4" w14:textId="77777777" w:rsidTr="001B370A">
        <w:trPr>
          <w:trHeight w:val="624"/>
          <w:jc w:val="right"/>
        </w:trPr>
        <w:tc>
          <w:tcPr>
            <w:tcW w:w="3528" w:type="dxa"/>
          </w:tcPr>
          <w:p w14:paraId="43DDC6E0" w14:textId="02B8FD1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hallways clear and uncluttered?</w:t>
            </w:r>
          </w:p>
        </w:tc>
        <w:tc>
          <w:tcPr>
            <w:tcW w:w="1035" w:type="dxa"/>
          </w:tcPr>
          <w:p w14:paraId="2E2352E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C30EF8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C61753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42FE0FE" w14:textId="77777777" w:rsidTr="001B370A">
        <w:trPr>
          <w:trHeight w:val="624"/>
          <w:jc w:val="right"/>
        </w:trPr>
        <w:tc>
          <w:tcPr>
            <w:tcW w:w="3528" w:type="dxa"/>
          </w:tcPr>
          <w:p w14:paraId="41AE9A9B" w14:textId="0DD1976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lifts, medication carts and cleaning carts all stored on one side of the hallway?</w:t>
            </w:r>
          </w:p>
        </w:tc>
        <w:tc>
          <w:tcPr>
            <w:tcW w:w="1035" w:type="dxa"/>
          </w:tcPr>
          <w:p w14:paraId="626DFCC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8761A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4B9BA6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C8538AE" w14:textId="77777777" w:rsidTr="001B370A">
        <w:trPr>
          <w:trHeight w:val="624"/>
          <w:jc w:val="right"/>
        </w:trPr>
        <w:tc>
          <w:tcPr>
            <w:tcW w:w="3528" w:type="dxa"/>
          </w:tcPr>
          <w:p w14:paraId="2C29A217" w14:textId="3CA9E13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exit signage highly visible and lit?</w:t>
            </w:r>
          </w:p>
        </w:tc>
        <w:tc>
          <w:tcPr>
            <w:tcW w:w="1035" w:type="dxa"/>
          </w:tcPr>
          <w:p w14:paraId="543C0DD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F8B3D94" w14:textId="77777777" w:rsidTr="001B370A">
        <w:trPr>
          <w:trHeight w:val="624"/>
          <w:jc w:val="right"/>
        </w:trPr>
        <w:tc>
          <w:tcPr>
            <w:tcW w:w="3528" w:type="dxa"/>
          </w:tcPr>
          <w:p w14:paraId="3DDC3098" w14:textId="5C31346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Are floors kept dry? </w:t>
            </w:r>
          </w:p>
        </w:tc>
        <w:tc>
          <w:tcPr>
            <w:tcW w:w="1035" w:type="dxa"/>
          </w:tcPr>
          <w:p w14:paraId="434118B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495B664" w14:textId="77777777" w:rsidTr="001B370A">
        <w:trPr>
          <w:trHeight w:val="624"/>
          <w:jc w:val="right"/>
        </w:trPr>
        <w:tc>
          <w:tcPr>
            <w:tcW w:w="3528" w:type="dxa"/>
          </w:tcPr>
          <w:p w14:paraId="6BC61494" w14:textId="66B402D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floors free of lifts, ripples and/or anything that would present a tripping hazard?</w:t>
            </w:r>
          </w:p>
        </w:tc>
        <w:tc>
          <w:tcPr>
            <w:tcW w:w="1035" w:type="dxa"/>
          </w:tcPr>
          <w:p w14:paraId="29106C5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619727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491AC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658E45F" w14:textId="77777777" w:rsidTr="001B370A">
        <w:trPr>
          <w:trHeight w:val="624"/>
          <w:jc w:val="right"/>
        </w:trPr>
        <w:tc>
          <w:tcPr>
            <w:tcW w:w="3528" w:type="dxa"/>
          </w:tcPr>
          <w:p w14:paraId="4E82C93C" w14:textId="22DE17D9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signs used to indicate wet or hazardous floors?</w:t>
            </w:r>
          </w:p>
        </w:tc>
        <w:tc>
          <w:tcPr>
            <w:tcW w:w="1035" w:type="dxa"/>
          </w:tcPr>
          <w:p w14:paraId="0A6ED16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3296943" w14:textId="77777777" w:rsidTr="001B370A">
        <w:trPr>
          <w:trHeight w:val="624"/>
          <w:jc w:val="right"/>
        </w:trPr>
        <w:tc>
          <w:tcPr>
            <w:tcW w:w="3528" w:type="dxa"/>
          </w:tcPr>
          <w:p w14:paraId="0B3DD36D" w14:textId="3D45B19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handrails in good condition?</w:t>
            </w:r>
          </w:p>
        </w:tc>
        <w:tc>
          <w:tcPr>
            <w:tcW w:w="1035" w:type="dxa"/>
          </w:tcPr>
          <w:p w14:paraId="5DE4B7F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12888E2" w14:textId="77777777" w:rsidTr="001B370A">
        <w:trPr>
          <w:trHeight w:val="624"/>
          <w:jc w:val="right"/>
        </w:trPr>
        <w:tc>
          <w:tcPr>
            <w:tcW w:w="3528" w:type="dxa"/>
          </w:tcPr>
          <w:p w14:paraId="56B808F4" w14:textId="35BA5B2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external doorways well maintained and clear of obstructions?</w:t>
            </w:r>
          </w:p>
        </w:tc>
        <w:tc>
          <w:tcPr>
            <w:tcW w:w="1035" w:type="dxa"/>
          </w:tcPr>
          <w:p w14:paraId="6D3C5BC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205F5048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B15DA2A" w14:textId="74F1276B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D. Lighting</w:t>
            </w:r>
          </w:p>
        </w:tc>
      </w:tr>
      <w:tr w:rsidR="00083B95" w:rsidRPr="00516144" w14:paraId="79662844" w14:textId="77777777" w:rsidTr="001B370A">
        <w:trPr>
          <w:trHeight w:val="624"/>
          <w:jc w:val="right"/>
        </w:trPr>
        <w:tc>
          <w:tcPr>
            <w:tcW w:w="3528" w:type="dxa"/>
          </w:tcPr>
          <w:p w14:paraId="2C1864B7" w14:textId="362A661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3EDC8BE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B24B8C1" w14:textId="77777777" w:rsidTr="001B370A">
        <w:trPr>
          <w:trHeight w:val="624"/>
          <w:jc w:val="right"/>
        </w:trPr>
        <w:tc>
          <w:tcPr>
            <w:tcW w:w="3528" w:type="dxa"/>
          </w:tcPr>
          <w:p w14:paraId="5F23C2CB" w14:textId="139A3C45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task lighting appropriate in all areas?</w:t>
            </w:r>
          </w:p>
        </w:tc>
        <w:tc>
          <w:tcPr>
            <w:tcW w:w="1035" w:type="dxa"/>
          </w:tcPr>
          <w:p w14:paraId="79F4DCF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CD7C7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2CDCF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EF7CAF6" w14:textId="77777777" w:rsidTr="001B370A">
        <w:trPr>
          <w:trHeight w:val="624"/>
          <w:jc w:val="right"/>
        </w:trPr>
        <w:tc>
          <w:tcPr>
            <w:tcW w:w="3528" w:type="dxa"/>
          </w:tcPr>
          <w:p w14:paraId="7AD0AE96" w14:textId="1F06EF59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emergency lighting operational?</w:t>
            </w:r>
          </w:p>
        </w:tc>
        <w:tc>
          <w:tcPr>
            <w:tcW w:w="1035" w:type="dxa"/>
          </w:tcPr>
          <w:p w14:paraId="32C6A59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699CC073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3979787" w14:textId="55D47C98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E. Garbage Room</w:t>
            </w:r>
          </w:p>
        </w:tc>
      </w:tr>
      <w:tr w:rsidR="00083B95" w:rsidRPr="00516144" w14:paraId="264A683F" w14:textId="77777777" w:rsidTr="001B370A">
        <w:trPr>
          <w:trHeight w:val="624"/>
          <w:jc w:val="right"/>
        </w:trPr>
        <w:tc>
          <w:tcPr>
            <w:tcW w:w="3528" w:type="dxa"/>
          </w:tcPr>
          <w:p w14:paraId="56E33DEF" w14:textId="1C5788D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room locked?</w:t>
            </w:r>
          </w:p>
        </w:tc>
        <w:tc>
          <w:tcPr>
            <w:tcW w:w="1035" w:type="dxa"/>
          </w:tcPr>
          <w:p w14:paraId="66CBD19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0C33001" w14:textId="77777777" w:rsidTr="001B370A">
        <w:trPr>
          <w:trHeight w:val="624"/>
          <w:jc w:val="right"/>
        </w:trPr>
        <w:tc>
          <w:tcPr>
            <w:tcW w:w="3528" w:type="dxa"/>
          </w:tcPr>
          <w:p w14:paraId="0F8DF429" w14:textId="6528B76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room tidy and organized?</w:t>
            </w:r>
          </w:p>
        </w:tc>
        <w:tc>
          <w:tcPr>
            <w:tcW w:w="1035" w:type="dxa"/>
          </w:tcPr>
          <w:p w14:paraId="53DC700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ECC079B" w14:textId="77777777" w:rsidTr="001B370A">
        <w:trPr>
          <w:trHeight w:val="624"/>
          <w:jc w:val="right"/>
        </w:trPr>
        <w:tc>
          <w:tcPr>
            <w:tcW w:w="3528" w:type="dxa"/>
          </w:tcPr>
          <w:p w14:paraId="2B154160" w14:textId="6611DA5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floor clear of any slip / trip hazards?</w:t>
            </w:r>
          </w:p>
        </w:tc>
        <w:tc>
          <w:tcPr>
            <w:tcW w:w="1035" w:type="dxa"/>
          </w:tcPr>
          <w:p w14:paraId="6979BD6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C390BD8" w14:textId="77777777" w:rsidTr="001B370A">
        <w:trPr>
          <w:trHeight w:val="624"/>
          <w:jc w:val="right"/>
        </w:trPr>
        <w:tc>
          <w:tcPr>
            <w:tcW w:w="3528" w:type="dxa"/>
          </w:tcPr>
          <w:p w14:paraId="344C8C7E" w14:textId="55F129B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the garbage can easily accessible so that staff can use good body mechanics while disposing of bags? </w:t>
            </w:r>
          </w:p>
        </w:tc>
        <w:tc>
          <w:tcPr>
            <w:tcW w:w="1035" w:type="dxa"/>
          </w:tcPr>
          <w:p w14:paraId="77B686A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5990F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1A04D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82D3A5F" w14:textId="77777777" w:rsidTr="001B370A">
        <w:trPr>
          <w:trHeight w:val="624"/>
          <w:jc w:val="right"/>
        </w:trPr>
        <w:tc>
          <w:tcPr>
            <w:tcW w:w="3528" w:type="dxa"/>
          </w:tcPr>
          <w:p w14:paraId="73881FA1" w14:textId="1FDA5EF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there marked containers for specific types of waste?</w:t>
            </w:r>
          </w:p>
        </w:tc>
        <w:tc>
          <w:tcPr>
            <w:tcW w:w="1035" w:type="dxa"/>
          </w:tcPr>
          <w:p w14:paraId="48324C3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56A8EA87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3D8FF4A3" w14:textId="1B4AF2AF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F. Chemical Room</w:t>
            </w:r>
          </w:p>
        </w:tc>
      </w:tr>
      <w:tr w:rsidR="00083B95" w:rsidRPr="00516144" w14:paraId="69E45295" w14:textId="77777777" w:rsidTr="001B370A">
        <w:trPr>
          <w:trHeight w:val="624"/>
          <w:jc w:val="right"/>
        </w:trPr>
        <w:tc>
          <w:tcPr>
            <w:tcW w:w="3528" w:type="dxa"/>
          </w:tcPr>
          <w:p w14:paraId="05CEB8AE" w14:textId="21CD18E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room locked?</w:t>
            </w:r>
          </w:p>
        </w:tc>
        <w:tc>
          <w:tcPr>
            <w:tcW w:w="1035" w:type="dxa"/>
          </w:tcPr>
          <w:p w14:paraId="668F97D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5CB2CB66" w14:textId="77777777" w:rsidTr="001B370A">
        <w:trPr>
          <w:trHeight w:val="624"/>
          <w:jc w:val="right"/>
        </w:trPr>
        <w:tc>
          <w:tcPr>
            <w:tcW w:w="3528" w:type="dxa"/>
          </w:tcPr>
          <w:p w14:paraId="77411DCE" w14:textId="5441FFE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lastRenderedPageBreak/>
              <w:t>Is the room tidy and organized?</w:t>
            </w:r>
          </w:p>
        </w:tc>
        <w:tc>
          <w:tcPr>
            <w:tcW w:w="1035" w:type="dxa"/>
          </w:tcPr>
          <w:p w14:paraId="1821557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4018924" w14:textId="77777777" w:rsidTr="001B370A">
        <w:trPr>
          <w:trHeight w:val="624"/>
          <w:jc w:val="right"/>
        </w:trPr>
        <w:tc>
          <w:tcPr>
            <w:tcW w:w="3528" w:type="dxa"/>
          </w:tcPr>
          <w:p w14:paraId="5231F1A1" w14:textId="03034FE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the room easy to access and exit? </w:t>
            </w:r>
          </w:p>
        </w:tc>
        <w:tc>
          <w:tcPr>
            <w:tcW w:w="1035" w:type="dxa"/>
          </w:tcPr>
          <w:p w14:paraId="610F84B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62D7B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9FA57A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9C8E0F9" w14:textId="77777777" w:rsidTr="001B370A">
        <w:trPr>
          <w:trHeight w:val="624"/>
          <w:jc w:val="right"/>
        </w:trPr>
        <w:tc>
          <w:tcPr>
            <w:tcW w:w="3528" w:type="dxa"/>
          </w:tcPr>
          <w:p w14:paraId="2C3F019F" w14:textId="311C5A75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room well lit?</w:t>
            </w:r>
          </w:p>
        </w:tc>
        <w:tc>
          <w:tcPr>
            <w:tcW w:w="1035" w:type="dxa"/>
          </w:tcPr>
          <w:p w14:paraId="082DFEE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7991BC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CC0AD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8E236AF" w14:textId="77777777" w:rsidTr="001B370A">
        <w:trPr>
          <w:trHeight w:val="624"/>
          <w:jc w:val="right"/>
        </w:trPr>
        <w:tc>
          <w:tcPr>
            <w:tcW w:w="3528" w:type="dxa"/>
          </w:tcPr>
          <w:p w14:paraId="5A6BAEDC" w14:textId="27C70DAE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7020182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A4C193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6F321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B1763D0" w14:textId="77777777" w:rsidTr="001B370A">
        <w:trPr>
          <w:trHeight w:val="624"/>
          <w:jc w:val="right"/>
        </w:trPr>
        <w:tc>
          <w:tcPr>
            <w:tcW w:w="3528" w:type="dxa"/>
          </w:tcPr>
          <w:p w14:paraId="4958C199" w14:textId="1A64882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6D07E53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2F2737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A452E8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9E80010" w14:textId="77777777" w:rsidTr="001B370A">
        <w:trPr>
          <w:trHeight w:val="624"/>
          <w:jc w:val="right"/>
        </w:trPr>
        <w:tc>
          <w:tcPr>
            <w:tcW w:w="3528" w:type="dxa"/>
          </w:tcPr>
          <w:p w14:paraId="6B5CE9D1" w14:textId="1DC825FF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6682ED2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7D1300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2BAF1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E40FEEA" w14:textId="77777777" w:rsidTr="001B370A">
        <w:trPr>
          <w:trHeight w:val="624"/>
          <w:jc w:val="right"/>
        </w:trPr>
        <w:tc>
          <w:tcPr>
            <w:tcW w:w="3528" w:type="dxa"/>
          </w:tcPr>
          <w:p w14:paraId="22667BB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the MSDS’ and/or SDS’ available for all chemicals?</w:t>
            </w:r>
          </w:p>
          <w:p w14:paraId="245713F8" w14:textId="50A4A0F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If MSDS are used are they current? (within 3 yrs)</w:t>
            </w:r>
          </w:p>
        </w:tc>
        <w:tc>
          <w:tcPr>
            <w:tcW w:w="1035" w:type="dxa"/>
          </w:tcPr>
          <w:p w14:paraId="3BA5E6B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691ABB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764BA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964C7ED" w14:textId="77777777" w:rsidTr="001B370A">
        <w:trPr>
          <w:trHeight w:val="624"/>
          <w:jc w:val="right"/>
        </w:trPr>
        <w:tc>
          <w:tcPr>
            <w:tcW w:w="3528" w:type="dxa"/>
          </w:tcPr>
          <w:p w14:paraId="5E802827" w14:textId="56BF6E15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needed PPE readily accessible?</w:t>
            </w:r>
          </w:p>
        </w:tc>
        <w:tc>
          <w:tcPr>
            <w:tcW w:w="1035" w:type="dxa"/>
          </w:tcPr>
          <w:p w14:paraId="7591558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38A20E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51E606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8461FA4" w14:textId="77777777" w:rsidTr="001B370A">
        <w:trPr>
          <w:trHeight w:val="624"/>
          <w:jc w:val="right"/>
        </w:trPr>
        <w:tc>
          <w:tcPr>
            <w:tcW w:w="3528" w:type="dxa"/>
          </w:tcPr>
          <w:p w14:paraId="6A56A2A4" w14:textId="08EEF360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Can staff describe what PPE they need to use for a needed chemical?</w:t>
            </w:r>
          </w:p>
        </w:tc>
        <w:tc>
          <w:tcPr>
            <w:tcW w:w="1035" w:type="dxa"/>
          </w:tcPr>
          <w:p w14:paraId="18AA5BB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A8DA27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69FB74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F34A3D2" w14:textId="77777777" w:rsidTr="001B370A">
        <w:trPr>
          <w:trHeight w:val="624"/>
          <w:jc w:val="right"/>
        </w:trPr>
        <w:tc>
          <w:tcPr>
            <w:tcW w:w="3528" w:type="dxa"/>
          </w:tcPr>
          <w:p w14:paraId="7538A70C" w14:textId="51FB51E3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personal protective equipment in good working condition, free of any obvious defects?  </w:t>
            </w:r>
          </w:p>
        </w:tc>
        <w:tc>
          <w:tcPr>
            <w:tcW w:w="1035" w:type="dxa"/>
          </w:tcPr>
          <w:p w14:paraId="196D7AB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8095BA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0CFC3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421D67F" w14:textId="77777777" w:rsidTr="001B370A">
        <w:trPr>
          <w:trHeight w:val="624"/>
          <w:jc w:val="right"/>
        </w:trPr>
        <w:tc>
          <w:tcPr>
            <w:tcW w:w="3528" w:type="dxa"/>
          </w:tcPr>
          <w:p w14:paraId="417D80F6" w14:textId="31814B2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employees able to explain the proper care, maintenance, use and limitations of use personal protective equipment?</w:t>
            </w:r>
          </w:p>
        </w:tc>
        <w:tc>
          <w:tcPr>
            <w:tcW w:w="1035" w:type="dxa"/>
          </w:tcPr>
          <w:p w14:paraId="06C936C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0467EB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778B2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A177EC4" w14:textId="77777777" w:rsidTr="001B370A">
        <w:trPr>
          <w:trHeight w:val="624"/>
          <w:jc w:val="right"/>
        </w:trPr>
        <w:tc>
          <w:tcPr>
            <w:tcW w:w="3528" w:type="dxa"/>
          </w:tcPr>
          <w:p w14:paraId="712E879F" w14:textId="482D0144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staff using the appropriate PPE for the task?</w:t>
            </w:r>
          </w:p>
        </w:tc>
        <w:tc>
          <w:tcPr>
            <w:tcW w:w="1035" w:type="dxa"/>
          </w:tcPr>
          <w:p w14:paraId="2115D586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DAD4BC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40B97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B21F829" w14:textId="77777777" w:rsidTr="001B370A">
        <w:trPr>
          <w:trHeight w:val="624"/>
          <w:jc w:val="right"/>
        </w:trPr>
        <w:tc>
          <w:tcPr>
            <w:tcW w:w="3528" w:type="dxa"/>
          </w:tcPr>
          <w:p w14:paraId="32670710" w14:textId="01966F5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the containers labeled with a work site label or supplier label?</w:t>
            </w:r>
          </w:p>
        </w:tc>
        <w:tc>
          <w:tcPr>
            <w:tcW w:w="1035" w:type="dxa"/>
          </w:tcPr>
          <w:p w14:paraId="3586ACD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AA12DD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467548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22BB2C32" w14:textId="77777777" w:rsidTr="001B370A">
        <w:trPr>
          <w:trHeight w:val="624"/>
          <w:jc w:val="right"/>
        </w:trPr>
        <w:tc>
          <w:tcPr>
            <w:tcW w:w="3528" w:type="dxa"/>
          </w:tcPr>
          <w:p w14:paraId="113A1D2E" w14:textId="033A03B9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all cleaning equipment in good working order? (cart and chemical dispenser)                               </w:t>
            </w:r>
          </w:p>
        </w:tc>
        <w:tc>
          <w:tcPr>
            <w:tcW w:w="1035" w:type="dxa"/>
          </w:tcPr>
          <w:p w14:paraId="7D7E30E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27A4F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4EFE89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37838BA2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A2AAA" w14:textId="71278EF1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I. Medications Cart</w:t>
            </w:r>
          </w:p>
        </w:tc>
      </w:tr>
      <w:tr w:rsidR="00083B95" w:rsidRPr="00516144" w14:paraId="6A303370" w14:textId="77777777" w:rsidTr="001B370A">
        <w:trPr>
          <w:trHeight w:val="624"/>
          <w:jc w:val="right"/>
        </w:trPr>
        <w:tc>
          <w:tcPr>
            <w:tcW w:w="3528" w:type="dxa"/>
          </w:tcPr>
          <w:p w14:paraId="26F0CE74" w14:textId="119379E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medication carts easily movable and in good condition?</w:t>
            </w:r>
          </w:p>
        </w:tc>
        <w:tc>
          <w:tcPr>
            <w:tcW w:w="1035" w:type="dxa"/>
          </w:tcPr>
          <w:p w14:paraId="7F2CF6A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AFE6B0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D5DFFEF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1CD93A23" w14:textId="77777777" w:rsidTr="001B370A">
        <w:trPr>
          <w:trHeight w:val="624"/>
          <w:jc w:val="right"/>
        </w:trPr>
        <w:tc>
          <w:tcPr>
            <w:tcW w:w="3528" w:type="dxa"/>
          </w:tcPr>
          <w:p w14:paraId="563231B1" w14:textId="61B867BC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needed PPE readily accessible?</w:t>
            </w:r>
          </w:p>
        </w:tc>
        <w:tc>
          <w:tcPr>
            <w:tcW w:w="1035" w:type="dxa"/>
          </w:tcPr>
          <w:p w14:paraId="5EA9439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93E8F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B5CA95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4EE7D36A" w14:textId="77777777" w:rsidTr="001B370A">
        <w:trPr>
          <w:trHeight w:val="624"/>
          <w:jc w:val="right"/>
        </w:trPr>
        <w:tc>
          <w:tcPr>
            <w:tcW w:w="3528" w:type="dxa"/>
          </w:tcPr>
          <w:p w14:paraId="549807C9" w14:textId="7A7088CF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sharps/bio hazard containers emptied on a regular basis?</w:t>
            </w:r>
          </w:p>
        </w:tc>
        <w:tc>
          <w:tcPr>
            <w:tcW w:w="1035" w:type="dxa"/>
          </w:tcPr>
          <w:p w14:paraId="676F974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0ADF1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F1DA24B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33E6CF6C" w14:textId="77777777" w:rsidTr="001B370A">
        <w:trPr>
          <w:trHeight w:val="624"/>
          <w:jc w:val="right"/>
        </w:trPr>
        <w:tc>
          <w:tcPr>
            <w:tcW w:w="3528" w:type="dxa"/>
          </w:tcPr>
          <w:p w14:paraId="2EA65DE1" w14:textId="4A3D7485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medication cart locked? </w:t>
            </w:r>
          </w:p>
        </w:tc>
        <w:tc>
          <w:tcPr>
            <w:tcW w:w="1035" w:type="dxa"/>
          </w:tcPr>
          <w:p w14:paraId="3F6C4872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82410BC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AA2D58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6128F38B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C909174" w14:textId="2ADD5140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I. Handwashing Sink</w:t>
            </w:r>
          </w:p>
        </w:tc>
      </w:tr>
      <w:tr w:rsidR="00083B95" w:rsidRPr="00516144" w14:paraId="70EFA4DE" w14:textId="77777777" w:rsidTr="001B370A">
        <w:trPr>
          <w:trHeight w:val="624"/>
          <w:jc w:val="right"/>
        </w:trPr>
        <w:tc>
          <w:tcPr>
            <w:tcW w:w="3528" w:type="dxa"/>
          </w:tcPr>
          <w:p w14:paraId="5D6323E4" w14:textId="08D4891A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handwashing supplies readily available for staff?</w:t>
            </w:r>
          </w:p>
        </w:tc>
        <w:tc>
          <w:tcPr>
            <w:tcW w:w="1035" w:type="dxa"/>
          </w:tcPr>
          <w:p w14:paraId="3F64CA0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8A847F7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ADD9025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0728BC5B" w14:textId="77777777" w:rsidTr="001B370A">
        <w:trPr>
          <w:trHeight w:val="624"/>
          <w:jc w:val="right"/>
        </w:trPr>
        <w:tc>
          <w:tcPr>
            <w:tcW w:w="3528" w:type="dxa"/>
          </w:tcPr>
          <w:p w14:paraId="3494D927" w14:textId="5C9C6DA8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 xml:space="preserve">Is the cabinet underneath free of any chemicals? </w:t>
            </w:r>
          </w:p>
        </w:tc>
        <w:tc>
          <w:tcPr>
            <w:tcW w:w="1035" w:type="dxa"/>
          </w:tcPr>
          <w:p w14:paraId="4D5B746D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88E4979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5A5729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C51F5" w14:paraId="4A021B88" w14:textId="77777777" w:rsidTr="001B370A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B14049E" w14:textId="2DCDA6F7" w:rsidR="00083B95" w:rsidRPr="001B370A" w:rsidRDefault="00083B95" w:rsidP="00875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lastRenderedPageBreak/>
              <w:t>J. Charting computers</w:t>
            </w:r>
          </w:p>
        </w:tc>
      </w:tr>
      <w:tr w:rsidR="00083B95" w:rsidRPr="00516144" w14:paraId="7A4EFAA0" w14:textId="77777777" w:rsidTr="001B370A">
        <w:trPr>
          <w:trHeight w:val="624"/>
          <w:jc w:val="right"/>
        </w:trPr>
        <w:tc>
          <w:tcPr>
            <w:tcW w:w="3528" w:type="dxa"/>
          </w:tcPr>
          <w:p w14:paraId="0FA05AC1" w14:textId="22C86436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work area well lit?</w:t>
            </w:r>
          </w:p>
        </w:tc>
        <w:tc>
          <w:tcPr>
            <w:tcW w:w="1035" w:type="dxa"/>
          </w:tcPr>
          <w:p w14:paraId="15C65723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50995F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BCAB358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74F3CCBD" w14:textId="77777777" w:rsidTr="001B370A">
        <w:trPr>
          <w:trHeight w:val="624"/>
          <w:jc w:val="right"/>
        </w:trPr>
        <w:tc>
          <w:tcPr>
            <w:tcW w:w="3528" w:type="dxa"/>
          </w:tcPr>
          <w:p w14:paraId="42F1CD27" w14:textId="7CB93BDD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Are computers sanitized on a regular basis?</w:t>
            </w:r>
          </w:p>
        </w:tc>
        <w:tc>
          <w:tcPr>
            <w:tcW w:w="1035" w:type="dxa"/>
          </w:tcPr>
          <w:p w14:paraId="515822E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D404B5E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6981F40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894DEB8" w14:textId="77777777" w:rsidTr="001B370A">
        <w:trPr>
          <w:trHeight w:val="624"/>
          <w:jc w:val="right"/>
        </w:trPr>
        <w:tc>
          <w:tcPr>
            <w:tcW w:w="3528" w:type="dxa"/>
          </w:tcPr>
          <w:p w14:paraId="48025D7B" w14:textId="693A7BBA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mechanics?</w:t>
            </w:r>
          </w:p>
        </w:tc>
        <w:tc>
          <w:tcPr>
            <w:tcW w:w="1035" w:type="dxa"/>
          </w:tcPr>
          <w:p w14:paraId="1DC9040A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ACAAA1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1AC8C4" w14:textId="77777777" w:rsidR="00083B95" w:rsidRPr="001B370A" w:rsidRDefault="00083B95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95" w:rsidRPr="00516144" w14:paraId="6893BC53" w14:textId="77777777" w:rsidTr="001B370A">
        <w:trPr>
          <w:trHeight w:val="624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0782C897" w:rsidR="00083B95" w:rsidRPr="001B370A" w:rsidRDefault="00083B95" w:rsidP="0008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70A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1B370A" w:rsidRPr="00516144" w14:paraId="5893855F" w14:textId="77777777" w:rsidTr="00BA37C6">
        <w:trPr>
          <w:trHeight w:val="624"/>
          <w:jc w:val="right"/>
        </w:trPr>
        <w:tc>
          <w:tcPr>
            <w:tcW w:w="10080" w:type="dxa"/>
            <w:gridSpan w:val="5"/>
          </w:tcPr>
          <w:p w14:paraId="6AA7E2B9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0A" w:rsidRPr="00516144" w14:paraId="6CA14E9D" w14:textId="77777777" w:rsidTr="006F629C">
        <w:trPr>
          <w:trHeight w:val="624"/>
          <w:jc w:val="right"/>
        </w:trPr>
        <w:tc>
          <w:tcPr>
            <w:tcW w:w="10080" w:type="dxa"/>
            <w:gridSpan w:val="5"/>
          </w:tcPr>
          <w:p w14:paraId="34B3D46B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0A" w:rsidRPr="00516144" w14:paraId="30FC8ECC" w14:textId="77777777" w:rsidTr="00D037EB">
        <w:trPr>
          <w:trHeight w:val="624"/>
          <w:jc w:val="right"/>
        </w:trPr>
        <w:tc>
          <w:tcPr>
            <w:tcW w:w="10080" w:type="dxa"/>
            <w:gridSpan w:val="5"/>
          </w:tcPr>
          <w:p w14:paraId="7BBA5DD2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1B370A" w:rsidRPr="001B370A" w:rsidRDefault="001B370A" w:rsidP="0008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9C2B87" w:rsidRPr="000012BF" w14:paraId="4267C026" w14:textId="77777777" w:rsidTr="00875E38">
        <w:trPr>
          <w:trHeight w:val="454"/>
        </w:trPr>
        <w:tc>
          <w:tcPr>
            <w:tcW w:w="8935" w:type="dxa"/>
            <w:gridSpan w:val="3"/>
          </w:tcPr>
          <w:p w14:paraId="03A740A6" w14:textId="77777777" w:rsidR="009C2B87" w:rsidRPr="000012BF" w:rsidRDefault="009C2B87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9C2B87" w:rsidRPr="000012BF" w14:paraId="71B1424D" w14:textId="77777777" w:rsidTr="00875E38">
        <w:trPr>
          <w:trHeight w:val="398"/>
        </w:trPr>
        <w:tc>
          <w:tcPr>
            <w:tcW w:w="2977" w:type="dxa"/>
          </w:tcPr>
          <w:p w14:paraId="21435337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2EDC1D8D" w14:textId="77777777" w:rsidR="009C2B87" w:rsidRPr="000012BF" w:rsidRDefault="009C2B8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4D668962" w14:textId="77777777" w:rsidR="009C2B87" w:rsidRPr="000012BF" w:rsidRDefault="009C2B8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9C2B87" w:rsidRPr="000012BF" w14:paraId="357C8653" w14:textId="77777777" w:rsidTr="00875E38">
        <w:trPr>
          <w:trHeight w:val="454"/>
        </w:trPr>
        <w:tc>
          <w:tcPr>
            <w:tcW w:w="2977" w:type="dxa"/>
          </w:tcPr>
          <w:p w14:paraId="38496BAD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73B48E4E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70C44AF5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9C2B87" w:rsidRPr="000012BF" w14:paraId="22CA052F" w14:textId="77777777" w:rsidTr="00875E38">
        <w:trPr>
          <w:trHeight w:val="454"/>
        </w:trPr>
        <w:tc>
          <w:tcPr>
            <w:tcW w:w="2977" w:type="dxa"/>
          </w:tcPr>
          <w:p w14:paraId="0539F898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1C029BEA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2B24186E" w14:textId="77777777" w:rsidR="009C2B87" w:rsidRPr="000012BF" w:rsidRDefault="009C2B8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FA72D" w14:textId="77777777" w:rsidR="0029525C" w:rsidRDefault="0029525C" w:rsidP="0029648A">
      <w:r>
        <w:separator/>
      </w:r>
    </w:p>
  </w:endnote>
  <w:endnote w:type="continuationSeparator" w:id="0">
    <w:p w14:paraId="6B52C909" w14:textId="77777777" w:rsidR="0029525C" w:rsidRDefault="0029525C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171F" w14:textId="77777777" w:rsidR="0029525C" w:rsidRDefault="0029525C" w:rsidP="0029648A">
      <w:r>
        <w:separator/>
      </w:r>
    </w:p>
  </w:footnote>
  <w:footnote w:type="continuationSeparator" w:id="0">
    <w:p w14:paraId="051C01F4" w14:textId="77777777" w:rsidR="0029525C" w:rsidRDefault="0029525C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083B95"/>
    <w:rsid w:val="00160F7E"/>
    <w:rsid w:val="001A76D4"/>
    <w:rsid w:val="001B370A"/>
    <w:rsid w:val="0029525C"/>
    <w:rsid w:val="0029648A"/>
    <w:rsid w:val="00384DD8"/>
    <w:rsid w:val="003A784B"/>
    <w:rsid w:val="00446B0E"/>
    <w:rsid w:val="00477F36"/>
    <w:rsid w:val="005165B1"/>
    <w:rsid w:val="00567DB9"/>
    <w:rsid w:val="007546CB"/>
    <w:rsid w:val="008340F2"/>
    <w:rsid w:val="00842744"/>
    <w:rsid w:val="008707BC"/>
    <w:rsid w:val="00907005"/>
    <w:rsid w:val="00943507"/>
    <w:rsid w:val="009B0EF8"/>
    <w:rsid w:val="009C2B87"/>
    <w:rsid w:val="009F6DC2"/>
    <w:rsid w:val="00A66A5E"/>
    <w:rsid w:val="00A66B3D"/>
    <w:rsid w:val="00A949B3"/>
    <w:rsid w:val="00AC32F4"/>
    <w:rsid w:val="00AE3DD1"/>
    <w:rsid w:val="00BC689A"/>
    <w:rsid w:val="00C023A0"/>
    <w:rsid w:val="00C201DE"/>
    <w:rsid w:val="00C57980"/>
    <w:rsid w:val="00C57C9A"/>
    <w:rsid w:val="00D7448A"/>
    <w:rsid w:val="00E72F0D"/>
    <w:rsid w:val="00EE630C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5</cp:revision>
  <dcterms:created xsi:type="dcterms:W3CDTF">2020-07-10T16:25:00Z</dcterms:created>
  <dcterms:modified xsi:type="dcterms:W3CDTF">2020-07-10T18:26:00Z</dcterms:modified>
</cp:coreProperties>
</file>