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0DDF" w14:textId="77777777" w:rsidR="00056306" w:rsidRPr="00FF4552" w:rsidRDefault="00056306" w:rsidP="00FF4552">
      <w:pPr>
        <w:pStyle w:val="Heading1"/>
        <w:jc w:val="center"/>
        <w:rPr>
          <w:rFonts w:cs="Arial"/>
          <w:szCs w:val="40"/>
          <w:u w:val="single"/>
        </w:rPr>
      </w:pPr>
      <w:bookmarkStart w:id="0" w:name="_Toc97813167"/>
      <w:r w:rsidRPr="00FF4552">
        <w:rPr>
          <w:rFonts w:cs="Arial"/>
          <w:szCs w:val="40"/>
          <w:u w:val="single"/>
        </w:rPr>
        <w:t>Audit Observation Tour Guideline</w:t>
      </w:r>
      <w:bookmarkEnd w:id="0"/>
    </w:p>
    <w:p w14:paraId="334FFB28" w14:textId="77777777" w:rsidR="00056306" w:rsidRPr="00FF4552" w:rsidRDefault="00056306" w:rsidP="00056306">
      <w:pPr>
        <w:rPr>
          <w:rFonts w:cs="Arial"/>
          <w:sz w:val="24"/>
          <w:szCs w:val="24"/>
        </w:rPr>
      </w:pPr>
    </w:p>
    <w:p w14:paraId="1E62EA86" w14:textId="77777777" w:rsidR="00056306" w:rsidRPr="00FF4552" w:rsidRDefault="00056306" w:rsidP="00056306">
      <w:pPr>
        <w:rPr>
          <w:rFonts w:cs="Arial"/>
          <w:sz w:val="24"/>
          <w:szCs w:val="24"/>
        </w:rPr>
      </w:pPr>
      <w:r w:rsidRPr="00FF4552">
        <w:rPr>
          <w:rFonts w:cs="Arial"/>
          <w:sz w:val="24"/>
          <w:szCs w:val="24"/>
        </w:rPr>
        <w:t>The audit observation tour is an important component of the audit validation process.  It is done for two reasons:</w:t>
      </w:r>
    </w:p>
    <w:p w14:paraId="53CBEAF9" w14:textId="77777777" w:rsidR="00056306" w:rsidRPr="00FF4552" w:rsidRDefault="00056306" w:rsidP="00056306">
      <w:pPr>
        <w:pStyle w:val="ListParagraph"/>
        <w:numPr>
          <w:ilvl w:val="0"/>
          <w:numId w:val="10"/>
        </w:numPr>
        <w:rPr>
          <w:rFonts w:cs="Arial"/>
          <w:sz w:val="24"/>
          <w:szCs w:val="24"/>
        </w:rPr>
      </w:pPr>
      <w:r w:rsidRPr="00FF4552">
        <w:rPr>
          <w:rFonts w:cs="Arial"/>
          <w:sz w:val="24"/>
          <w:szCs w:val="24"/>
        </w:rPr>
        <w:t>To verify information obtained from documentation and interviews,</w:t>
      </w:r>
    </w:p>
    <w:p w14:paraId="5102398F" w14:textId="77777777" w:rsidR="00056306" w:rsidRPr="00FF4552" w:rsidRDefault="00056306" w:rsidP="00056306">
      <w:pPr>
        <w:pStyle w:val="ListParagraph"/>
        <w:numPr>
          <w:ilvl w:val="0"/>
          <w:numId w:val="10"/>
        </w:numPr>
        <w:rPr>
          <w:rFonts w:cs="Arial"/>
          <w:sz w:val="24"/>
          <w:szCs w:val="24"/>
        </w:rPr>
      </w:pPr>
      <w:r w:rsidRPr="00FF4552">
        <w:rPr>
          <w:rFonts w:cs="Arial"/>
          <w:sz w:val="24"/>
          <w:szCs w:val="24"/>
        </w:rPr>
        <w:t>To verify adherence to established organization standards.</w:t>
      </w:r>
    </w:p>
    <w:p w14:paraId="5D66FA64" w14:textId="77777777" w:rsidR="00056306" w:rsidRPr="00FF4552" w:rsidRDefault="00056306" w:rsidP="00056306">
      <w:pPr>
        <w:rPr>
          <w:rFonts w:cs="Arial"/>
          <w:sz w:val="24"/>
          <w:szCs w:val="24"/>
        </w:rPr>
      </w:pPr>
    </w:p>
    <w:p w14:paraId="52A0A731" w14:textId="77777777" w:rsidR="00056306" w:rsidRPr="00FF4552" w:rsidRDefault="00056306" w:rsidP="00056306">
      <w:pPr>
        <w:rPr>
          <w:rFonts w:cs="Arial"/>
          <w:sz w:val="24"/>
          <w:szCs w:val="24"/>
        </w:rPr>
      </w:pPr>
      <w:r w:rsidRPr="00FF4552">
        <w:rPr>
          <w:rFonts w:cs="Arial"/>
          <w:b/>
          <w:sz w:val="24"/>
          <w:szCs w:val="24"/>
        </w:rPr>
        <w:t>INSTRUCTIONS:</w:t>
      </w:r>
    </w:p>
    <w:p w14:paraId="07A1F510" w14:textId="1E436DAF" w:rsidR="00056306" w:rsidRPr="00FF4552" w:rsidRDefault="00056306" w:rsidP="00056306">
      <w:pPr>
        <w:pStyle w:val="ListParagraph"/>
        <w:numPr>
          <w:ilvl w:val="0"/>
          <w:numId w:val="9"/>
        </w:numPr>
        <w:rPr>
          <w:rFonts w:cs="Arial"/>
          <w:sz w:val="24"/>
          <w:szCs w:val="24"/>
        </w:rPr>
      </w:pPr>
      <w:r w:rsidRPr="00FF4552">
        <w:rPr>
          <w:rFonts w:cs="Arial"/>
          <w:sz w:val="24"/>
          <w:szCs w:val="24"/>
        </w:rPr>
        <w:t>The auditor walks through the worksite(s) and verifies through observation the items identified in the audit questions outlined below.</w:t>
      </w:r>
    </w:p>
    <w:p w14:paraId="05DBF703" w14:textId="3EE48493" w:rsidR="00056306" w:rsidRPr="00FF4552" w:rsidRDefault="00056306" w:rsidP="00056306">
      <w:pPr>
        <w:pStyle w:val="ListParagraph"/>
        <w:numPr>
          <w:ilvl w:val="0"/>
          <w:numId w:val="9"/>
        </w:numPr>
        <w:rPr>
          <w:rFonts w:cs="Arial"/>
          <w:sz w:val="24"/>
          <w:szCs w:val="24"/>
        </w:rPr>
      </w:pPr>
      <w:r w:rsidRPr="00FF4552">
        <w:rPr>
          <w:rFonts w:cs="Arial"/>
          <w:sz w:val="24"/>
          <w:szCs w:val="24"/>
        </w:rPr>
        <w:t xml:space="preserve">As the items are observed, the auditor notes their location and uses the "Notes" column to record what they saw. </w:t>
      </w:r>
    </w:p>
    <w:p w14:paraId="629FD32D" w14:textId="77777777" w:rsidR="00056306" w:rsidRPr="00FF4552" w:rsidRDefault="00056306" w:rsidP="00056306">
      <w:pPr>
        <w:pStyle w:val="ListParagraph"/>
        <w:numPr>
          <w:ilvl w:val="0"/>
          <w:numId w:val="9"/>
        </w:numPr>
        <w:rPr>
          <w:rFonts w:cs="Arial"/>
          <w:sz w:val="24"/>
          <w:szCs w:val="24"/>
        </w:rPr>
      </w:pPr>
      <w:r w:rsidRPr="00FF4552">
        <w:rPr>
          <w:rFonts w:cs="Arial"/>
          <w:sz w:val="24"/>
          <w:szCs w:val="24"/>
        </w:rPr>
        <w:t>An employee from the organization being audited must accompany the auditor during the observation tour.  This is important in the event that on-the-spot changes need to be made in response to conditions observed (</w:t>
      </w:r>
      <w:proofErr w:type="gramStart"/>
      <w:r w:rsidRPr="00FF4552">
        <w:rPr>
          <w:rFonts w:cs="Arial"/>
          <w:sz w:val="24"/>
          <w:szCs w:val="24"/>
        </w:rPr>
        <w:t>e.g.</w:t>
      </w:r>
      <w:proofErr w:type="gramEnd"/>
      <w:r w:rsidRPr="00FF4552">
        <w:rPr>
          <w:rFonts w:cs="Arial"/>
          <w:sz w:val="24"/>
          <w:szCs w:val="24"/>
        </w:rPr>
        <w:t xml:space="preserve"> the existence of dangerous work).</w:t>
      </w:r>
    </w:p>
    <w:p w14:paraId="2875622E" w14:textId="77777777" w:rsidR="0032078E" w:rsidRPr="00FF4552" w:rsidRDefault="0032078E" w:rsidP="0032078E">
      <w:pPr>
        <w:pStyle w:val="ListParagraph"/>
        <w:rPr>
          <w:rFonts w:cs="Arial"/>
          <w:sz w:val="24"/>
          <w:szCs w:val="24"/>
        </w:rPr>
      </w:pPr>
    </w:p>
    <w:tbl>
      <w:tblPr>
        <w:tblStyle w:val="TableGrid"/>
        <w:tblW w:w="10530" w:type="dxa"/>
        <w:tblInd w:w="-275" w:type="dxa"/>
        <w:tblLook w:val="04A0" w:firstRow="1" w:lastRow="0" w:firstColumn="1" w:lastColumn="0" w:noHBand="0" w:noVBand="1"/>
      </w:tblPr>
      <w:tblGrid>
        <w:gridCol w:w="750"/>
        <w:gridCol w:w="3995"/>
        <w:gridCol w:w="697"/>
        <w:gridCol w:w="679"/>
        <w:gridCol w:w="679"/>
        <w:gridCol w:w="3730"/>
      </w:tblGrid>
      <w:tr w:rsidR="00732395" w:rsidRPr="00FF4552" w14:paraId="68CCC480" w14:textId="77777777" w:rsidTr="00FF4552">
        <w:tc>
          <w:tcPr>
            <w:tcW w:w="10530" w:type="dxa"/>
            <w:gridSpan w:val="6"/>
            <w:shd w:val="clear" w:color="auto" w:fill="BFBFBF" w:themeFill="background1" w:themeFillShade="BF"/>
          </w:tcPr>
          <w:p w14:paraId="3A4449B7" w14:textId="77777777" w:rsidR="00732395" w:rsidRPr="00FF4552" w:rsidRDefault="00732395" w:rsidP="00732395">
            <w:pPr>
              <w:jc w:val="center"/>
              <w:rPr>
                <w:rFonts w:cs="Arial"/>
                <w:sz w:val="24"/>
                <w:szCs w:val="24"/>
              </w:rPr>
            </w:pPr>
            <w:r w:rsidRPr="00FF4552">
              <w:rPr>
                <w:rFonts w:cs="Arial"/>
                <w:b/>
                <w:sz w:val="24"/>
                <w:szCs w:val="24"/>
              </w:rPr>
              <w:t>OBSERVATION TOUR CHECKLIST</w:t>
            </w:r>
          </w:p>
        </w:tc>
      </w:tr>
      <w:tr w:rsidR="0032078E" w:rsidRPr="00FF4552" w14:paraId="41EB9100" w14:textId="77777777" w:rsidTr="00FF4552">
        <w:tc>
          <w:tcPr>
            <w:tcW w:w="720" w:type="dxa"/>
            <w:shd w:val="clear" w:color="auto" w:fill="BFBFBF" w:themeFill="background1" w:themeFillShade="BF"/>
          </w:tcPr>
          <w:p w14:paraId="129B463C" w14:textId="77777777" w:rsidR="0032078E" w:rsidRPr="00FF4552" w:rsidRDefault="0032078E" w:rsidP="0032078E">
            <w:pPr>
              <w:rPr>
                <w:rFonts w:cs="Arial"/>
                <w:b/>
                <w:sz w:val="24"/>
                <w:szCs w:val="24"/>
              </w:rPr>
            </w:pPr>
          </w:p>
        </w:tc>
        <w:tc>
          <w:tcPr>
            <w:tcW w:w="4016" w:type="dxa"/>
            <w:shd w:val="clear" w:color="auto" w:fill="BFBFBF" w:themeFill="background1" w:themeFillShade="BF"/>
          </w:tcPr>
          <w:p w14:paraId="69E21634" w14:textId="77777777" w:rsidR="0032078E" w:rsidRPr="00FF4552" w:rsidRDefault="0032078E" w:rsidP="0032078E">
            <w:pPr>
              <w:rPr>
                <w:rFonts w:cs="Arial"/>
                <w:b/>
                <w:sz w:val="24"/>
                <w:szCs w:val="24"/>
              </w:rPr>
            </w:pPr>
          </w:p>
        </w:tc>
        <w:tc>
          <w:tcPr>
            <w:tcW w:w="680" w:type="dxa"/>
            <w:shd w:val="clear" w:color="auto" w:fill="BFBFBF" w:themeFill="background1" w:themeFillShade="BF"/>
          </w:tcPr>
          <w:p w14:paraId="217AC1C1" w14:textId="77777777" w:rsidR="0032078E" w:rsidRPr="00FF4552" w:rsidRDefault="0032078E" w:rsidP="0032078E">
            <w:pPr>
              <w:rPr>
                <w:rFonts w:cs="Arial"/>
                <w:b/>
                <w:sz w:val="24"/>
                <w:szCs w:val="24"/>
              </w:rPr>
            </w:pPr>
            <w:r w:rsidRPr="00FF4552">
              <w:rPr>
                <w:rFonts w:cs="Arial"/>
                <w:b/>
                <w:sz w:val="24"/>
                <w:szCs w:val="24"/>
              </w:rPr>
              <w:t>YES</w:t>
            </w:r>
          </w:p>
        </w:tc>
        <w:tc>
          <w:tcPr>
            <w:tcW w:w="680" w:type="dxa"/>
            <w:shd w:val="clear" w:color="auto" w:fill="BFBFBF" w:themeFill="background1" w:themeFillShade="BF"/>
          </w:tcPr>
          <w:p w14:paraId="7D67BC10" w14:textId="77777777" w:rsidR="0032078E" w:rsidRPr="00FF4552" w:rsidRDefault="0032078E" w:rsidP="0032078E">
            <w:pPr>
              <w:rPr>
                <w:rFonts w:cs="Arial"/>
                <w:b/>
                <w:sz w:val="24"/>
                <w:szCs w:val="24"/>
              </w:rPr>
            </w:pPr>
            <w:r w:rsidRPr="00FF4552">
              <w:rPr>
                <w:rFonts w:cs="Arial"/>
                <w:b/>
                <w:sz w:val="24"/>
                <w:szCs w:val="24"/>
              </w:rPr>
              <w:t>NO</w:t>
            </w:r>
          </w:p>
        </w:tc>
        <w:tc>
          <w:tcPr>
            <w:tcW w:w="680" w:type="dxa"/>
            <w:shd w:val="clear" w:color="auto" w:fill="BFBFBF" w:themeFill="background1" w:themeFillShade="BF"/>
          </w:tcPr>
          <w:p w14:paraId="0FA69F70" w14:textId="77777777" w:rsidR="0032078E" w:rsidRPr="00FF4552" w:rsidRDefault="0032078E" w:rsidP="0032078E">
            <w:pPr>
              <w:rPr>
                <w:rFonts w:cs="Arial"/>
                <w:b/>
                <w:sz w:val="24"/>
                <w:szCs w:val="24"/>
              </w:rPr>
            </w:pPr>
            <w:r w:rsidRPr="00FF4552">
              <w:rPr>
                <w:rFonts w:cs="Arial"/>
                <w:b/>
                <w:sz w:val="24"/>
                <w:szCs w:val="24"/>
              </w:rPr>
              <w:t>N/A</w:t>
            </w:r>
          </w:p>
        </w:tc>
        <w:tc>
          <w:tcPr>
            <w:tcW w:w="3754" w:type="dxa"/>
            <w:shd w:val="clear" w:color="auto" w:fill="BFBFBF" w:themeFill="background1" w:themeFillShade="BF"/>
          </w:tcPr>
          <w:p w14:paraId="063F3547" w14:textId="77777777" w:rsidR="0032078E" w:rsidRPr="00FF4552" w:rsidRDefault="0032078E" w:rsidP="0032078E">
            <w:pPr>
              <w:rPr>
                <w:rFonts w:cs="Arial"/>
                <w:b/>
                <w:sz w:val="24"/>
                <w:szCs w:val="24"/>
              </w:rPr>
            </w:pPr>
          </w:p>
        </w:tc>
      </w:tr>
      <w:tr w:rsidR="00732395" w:rsidRPr="00FF4552" w14:paraId="5C1DC73C" w14:textId="77777777" w:rsidTr="00FF4552">
        <w:tc>
          <w:tcPr>
            <w:tcW w:w="720" w:type="dxa"/>
            <w:shd w:val="clear" w:color="auto" w:fill="BFBFBF" w:themeFill="background1" w:themeFillShade="BF"/>
          </w:tcPr>
          <w:p w14:paraId="05268D49" w14:textId="77777777" w:rsidR="00732395" w:rsidRPr="00FF4552" w:rsidRDefault="00732395" w:rsidP="0032078E">
            <w:pPr>
              <w:rPr>
                <w:rFonts w:cs="Arial"/>
                <w:b/>
                <w:sz w:val="24"/>
                <w:szCs w:val="24"/>
              </w:rPr>
            </w:pPr>
          </w:p>
        </w:tc>
        <w:tc>
          <w:tcPr>
            <w:tcW w:w="6056" w:type="dxa"/>
            <w:gridSpan w:val="4"/>
            <w:shd w:val="clear" w:color="auto" w:fill="BFBFBF" w:themeFill="background1" w:themeFillShade="BF"/>
          </w:tcPr>
          <w:p w14:paraId="3306ECA8" w14:textId="77777777" w:rsidR="00732395" w:rsidRPr="00FF4552" w:rsidRDefault="00732395" w:rsidP="0032078E">
            <w:pPr>
              <w:rPr>
                <w:rFonts w:cs="Arial"/>
                <w:b/>
                <w:sz w:val="24"/>
                <w:szCs w:val="24"/>
              </w:rPr>
            </w:pPr>
            <w:r w:rsidRPr="00FF4552">
              <w:rPr>
                <w:rFonts w:cs="Arial"/>
                <w:b/>
                <w:sz w:val="24"/>
                <w:szCs w:val="24"/>
              </w:rPr>
              <w:t>Management Leadership and Organizational Commitment</w:t>
            </w:r>
          </w:p>
        </w:tc>
        <w:tc>
          <w:tcPr>
            <w:tcW w:w="3754" w:type="dxa"/>
            <w:shd w:val="clear" w:color="auto" w:fill="BFBFBF" w:themeFill="background1" w:themeFillShade="BF"/>
          </w:tcPr>
          <w:p w14:paraId="2BB1B948" w14:textId="77777777" w:rsidR="00732395" w:rsidRPr="00FF4552" w:rsidRDefault="00732395" w:rsidP="0032078E">
            <w:pPr>
              <w:rPr>
                <w:rFonts w:cs="Arial"/>
                <w:b/>
                <w:sz w:val="24"/>
                <w:szCs w:val="24"/>
              </w:rPr>
            </w:pPr>
            <w:r w:rsidRPr="00FF4552">
              <w:rPr>
                <w:rFonts w:cs="Arial"/>
                <w:b/>
                <w:sz w:val="24"/>
                <w:szCs w:val="24"/>
              </w:rPr>
              <w:t>EXAMPLES</w:t>
            </w:r>
          </w:p>
        </w:tc>
      </w:tr>
      <w:tr w:rsidR="0032078E" w:rsidRPr="00FF4552" w14:paraId="366485D7" w14:textId="77777777" w:rsidTr="00FF4552">
        <w:tc>
          <w:tcPr>
            <w:tcW w:w="720" w:type="dxa"/>
          </w:tcPr>
          <w:p w14:paraId="7D713EF5" w14:textId="77777777" w:rsidR="0032078E" w:rsidRPr="00FF4552" w:rsidRDefault="0032078E" w:rsidP="0032078E">
            <w:pPr>
              <w:rPr>
                <w:rFonts w:cs="Arial"/>
                <w:sz w:val="24"/>
                <w:szCs w:val="24"/>
                <w:lang w:val="en-CA"/>
              </w:rPr>
            </w:pPr>
            <w:r w:rsidRPr="00FF4552">
              <w:rPr>
                <w:rFonts w:cs="Arial"/>
                <w:sz w:val="24"/>
                <w:szCs w:val="24"/>
                <w:lang w:val="en-CA"/>
              </w:rPr>
              <w:t>1.02</w:t>
            </w:r>
          </w:p>
        </w:tc>
        <w:tc>
          <w:tcPr>
            <w:tcW w:w="4016" w:type="dxa"/>
            <w:vAlign w:val="center"/>
          </w:tcPr>
          <w:p w14:paraId="7C892800" w14:textId="77777777" w:rsidR="0032078E" w:rsidRPr="00FF4552" w:rsidRDefault="0032078E" w:rsidP="0032078E">
            <w:pPr>
              <w:rPr>
                <w:rFonts w:cs="Arial"/>
                <w:sz w:val="24"/>
                <w:szCs w:val="24"/>
                <w:lang w:val="en-CA"/>
              </w:rPr>
            </w:pPr>
            <w:r w:rsidRPr="00FF4552">
              <w:rPr>
                <w:rFonts w:cs="Arial"/>
                <w:sz w:val="24"/>
                <w:szCs w:val="24"/>
                <w:lang w:val="en-CA"/>
              </w:rPr>
              <w:t>Health and Safety Policy is readily available to employees either in paper form, downloaded or stored electronically.</w:t>
            </w:r>
          </w:p>
          <w:p w14:paraId="34D07087" w14:textId="77777777" w:rsidR="0032078E" w:rsidRPr="00FF4552" w:rsidRDefault="0032078E" w:rsidP="0032078E">
            <w:pPr>
              <w:rPr>
                <w:rFonts w:cs="Arial"/>
                <w:sz w:val="24"/>
                <w:szCs w:val="24"/>
                <w:lang w:val="en-CA"/>
              </w:rPr>
            </w:pPr>
          </w:p>
          <w:p w14:paraId="3B79AD81" w14:textId="77777777" w:rsidR="0032078E" w:rsidRPr="00FF4552" w:rsidRDefault="0032078E" w:rsidP="0032078E">
            <w:pPr>
              <w:rPr>
                <w:rFonts w:cs="Arial"/>
                <w:sz w:val="24"/>
                <w:szCs w:val="24"/>
                <w:lang w:val="en-CA"/>
              </w:rPr>
            </w:pPr>
          </w:p>
          <w:p w14:paraId="46020C1F" w14:textId="77777777" w:rsidR="0032078E" w:rsidRPr="00FF4552" w:rsidRDefault="0032078E" w:rsidP="0032078E">
            <w:pPr>
              <w:rPr>
                <w:rFonts w:cs="Arial"/>
                <w:sz w:val="24"/>
                <w:szCs w:val="24"/>
                <w:lang w:val="en-CA"/>
              </w:rPr>
            </w:pPr>
          </w:p>
          <w:p w14:paraId="5797EE6E" w14:textId="77777777" w:rsidR="0032078E" w:rsidRPr="00FF4552" w:rsidRDefault="0032078E" w:rsidP="0032078E">
            <w:pPr>
              <w:rPr>
                <w:rFonts w:cs="Arial"/>
                <w:sz w:val="24"/>
                <w:szCs w:val="24"/>
                <w:lang w:val="en-CA"/>
              </w:rPr>
            </w:pPr>
          </w:p>
          <w:p w14:paraId="7AA2E4BF" w14:textId="77777777" w:rsidR="0032078E" w:rsidRPr="00FF4552" w:rsidRDefault="0032078E" w:rsidP="0032078E">
            <w:pPr>
              <w:rPr>
                <w:rFonts w:cs="Arial"/>
                <w:sz w:val="24"/>
                <w:szCs w:val="24"/>
                <w:lang w:val="en-CA"/>
              </w:rPr>
            </w:pPr>
          </w:p>
        </w:tc>
        <w:tc>
          <w:tcPr>
            <w:tcW w:w="680" w:type="dxa"/>
          </w:tcPr>
          <w:p w14:paraId="562E7E14" w14:textId="77777777" w:rsidR="0032078E" w:rsidRPr="00FF4552" w:rsidRDefault="0032078E" w:rsidP="0032078E">
            <w:pPr>
              <w:rPr>
                <w:rFonts w:cs="Arial"/>
                <w:sz w:val="24"/>
                <w:szCs w:val="24"/>
              </w:rPr>
            </w:pPr>
          </w:p>
        </w:tc>
        <w:tc>
          <w:tcPr>
            <w:tcW w:w="680" w:type="dxa"/>
          </w:tcPr>
          <w:p w14:paraId="50A7A77F" w14:textId="77777777" w:rsidR="0032078E" w:rsidRPr="00FF4552" w:rsidRDefault="0032078E" w:rsidP="0032078E">
            <w:pPr>
              <w:rPr>
                <w:rFonts w:cs="Arial"/>
                <w:sz w:val="24"/>
                <w:szCs w:val="24"/>
              </w:rPr>
            </w:pPr>
          </w:p>
        </w:tc>
        <w:tc>
          <w:tcPr>
            <w:tcW w:w="680" w:type="dxa"/>
          </w:tcPr>
          <w:p w14:paraId="4AD191FF" w14:textId="77777777" w:rsidR="0032078E" w:rsidRPr="00FF4552" w:rsidRDefault="0032078E" w:rsidP="0032078E">
            <w:pPr>
              <w:rPr>
                <w:rFonts w:cs="Arial"/>
                <w:sz w:val="24"/>
                <w:szCs w:val="24"/>
              </w:rPr>
            </w:pPr>
          </w:p>
        </w:tc>
        <w:tc>
          <w:tcPr>
            <w:tcW w:w="3754" w:type="dxa"/>
          </w:tcPr>
          <w:p w14:paraId="64DABBD3" w14:textId="77777777" w:rsidR="0032078E" w:rsidRPr="00FF4552" w:rsidRDefault="0032078E" w:rsidP="0032078E">
            <w:pPr>
              <w:rPr>
                <w:rFonts w:cs="Arial"/>
                <w:sz w:val="24"/>
                <w:szCs w:val="24"/>
              </w:rPr>
            </w:pPr>
          </w:p>
        </w:tc>
      </w:tr>
      <w:tr w:rsidR="0032078E" w:rsidRPr="00FF4552" w14:paraId="716370C3" w14:textId="77777777" w:rsidTr="00FF4552">
        <w:trPr>
          <w:trHeight w:val="2211"/>
        </w:trPr>
        <w:tc>
          <w:tcPr>
            <w:tcW w:w="720" w:type="dxa"/>
          </w:tcPr>
          <w:p w14:paraId="496F4A11" w14:textId="77777777" w:rsidR="0032078E" w:rsidRPr="00FF4552" w:rsidRDefault="0032078E" w:rsidP="0032078E">
            <w:pPr>
              <w:rPr>
                <w:rFonts w:cs="Arial"/>
                <w:sz w:val="24"/>
                <w:szCs w:val="24"/>
                <w:lang w:val="en-CA"/>
              </w:rPr>
            </w:pPr>
            <w:r w:rsidRPr="00FF4552">
              <w:rPr>
                <w:rFonts w:cs="Arial"/>
                <w:sz w:val="24"/>
                <w:szCs w:val="24"/>
                <w:lang w:val="en-CA"/>
              </w:rPr>
              <w:t>1.11</w:t>
            </w:r>
          </w:p>
          <w:p w14:paraId="4D795A86" w14:textId="77777777" w:rsidR="0032078E" w:rsidRPr="00FF4552" w:rsidRDefault="0032078E" w:rsidP="0032078E">
            <w:pPr>
              <w:rPr>
                <w:rFonts w:cs="Arial"/>
                <w:sz w:val="24"/>
                <w:szCs w:val="24"/>
                <w:lang w:val="en-CA"/>
              </w:rPr>
            </w:pPr>
          </w:p>
        </w:tc>
        <w:tc>
          <w:tcPr>
            <w:tcW w:w="4016" w:type="dxa"/>
          </w:tcPr>
          <w:p w14:paraId="4392932E" w14:textId="77777777" w:rsidR="0032078E" w:rsidRPr="00FF4552" w:rsidRDefault="0032078E" w:rsidP="007A52DA">
            <w:pPr>
              <w:rPr>
                <w:rFonts w:cs="Arial"/>
                <w:sz w:val="24"/>
                <w:szCs w:val="24"/>
                <w:lang w:val="en-CA"/>
              </w:rPr>
            </w:pPr>
            <w:r w:rsidRPr="00FF4552">
              <w:rPr>
                <w:rFonts w:cs="Arial"/>
                <w:sz w:val="24"/>
                <w:szCs w:val="24"/>
                <w:lang w:val="en-CA"/>
              </w:rPr>
              <w:t>Health and Safety legislation is readily available to employees either in paper form, downloaded or stored electronically.</w:t>
            </w:r>
          </w:p>
          <w:p w14:paraId="69253702" w14:textId="77777777" w:rsidR="0032078E" w:rsidRPr="00FF4552" w:rsidRDefault="0032078E" w:rsidP="007A52DA">
            <w:pPr>
              <w:rPr>
                <w:rFonts w:cs="Arial"/>
                <w:sz w:val="24"/>
                <w:szCs w:val="24"/>
                <w:lang w:val="en-CA"/>
              </w:rPr>
            </w:pPr>
          </w:p>
          <w:p w14:paraId="53BC25C3" w14:textId="77777777" w:rsidR="0032078E" w:rsidRPr="00FF4552" w:rsidRDefault="0032078E" w:rsidP="007A52DA">
            <w:pPr>
              <w:rPr>
                <w:rFonts w:cs="Arial"/>
                <w:sz w:val="24"/>
                <w:szCs w:val="24"/>
                <w:lang w:val="en-CA"/>
              </w:rPr>
            </w:pPr>
          </w:p>
        </w:tc>
        <w:tc>
          <w:tcPr>
            <w:tcW w:w="680" w:type="dxa"/>
          </w:tcPr>
          <w:p w14:paraId="7401821A" w14:textId="77777777" w:rsidR="0032078E" w:rsidRPr="00FF4552" w:rsidRDefault="0032078E" w:rsidP="0032078E">
            <w:pPr>
              <w:rPr>
                <w:rFonts w:cs="Arial"/>
                <w:sz w:val="24"/>
                <w:szCs w:val="24"/>
              </w:rPr>
            </w:pPr>
          </w:p>
        </w:tc>
        <w:tc>
          <w:tcPr>
            <w:tcW w:w="680" w:type="dxa"/>
          </w:tcPr>
          <w:p w14:paraId="78E91E98" w14:textId="77777777" w:rsidR="0032078E" w:rsidRPr="00FF4552" w:rsidRDefault="0032078E" w:rsidP="0032078E">
            <w:pPr>
              <w:rPr>
                <w:rFonts w:cs="Arial"/>
                <w:sz w:val="24"/>
                <w:szCs w:val="24"/>
              </w:rPr>
            </w:pPr>
          </w:p>
        </w:tc>
        <w:tc>
          <w:tcPr>
            <w:tcW w:w="680" w:type="dxa"/>
          </w:tcPr>
          <w:p w14:paraId="2247B6DD" w14:textId="77777777" w:rsidR="0032078E" w:rsidRPr="00FF4552" w:rsidRDefault="0032078E" w:rsidP="0032078E">
            <w:pPr>
              <w:rPr>
                <w:rFonts w:cs="Arial"/>
                <w:sz w:val="24"/>
                <w:szCs w:val="24"/>
              </w:rPr>
            </w:pPr>
          </w:p>
        </w:tc>
        <w:tc>
          <w:tcPr>
            <w:tcW w:w="3754" w:type="dxa"/>
          </w:tcPr>
          <w:p w14:paraId="343F09B0" w14:textId="77777777" w:rsidR="0032078E" w:rsidRPr="00FF4552" w:rsidRDefault="0032078E" w:rsidP="0032078E">
            <w:pPr>
              <w:rPr>
                <w:rFonts w:cs="Arial"/>
                <w:sz w:val="24"/>
                <w:szCs w:val="24"/>
              </w:rPr>
            </w:pPr>
          </w:p>
        </w:tc>
      </w:tr>
      <w:tr w:rsidR="007A52DA" w:rsidRPr="00FF4552" w14:paraId="35B9F80D" w14:textId="77777777" w:rsidTr="00FF4552">
        <w:tc>
          <w:tcPr>
            <w:tcW w:w="720" w:type="dxa"/>
            <w:shd w:val="clear" w:color="auto" w:fill="BFBFBF" w:themeFill="background1" w:themeFillShade="BF"/>
          </w:tcPr>
          <w:p w14:paraId="0EE9E227" w14:textId="77777777" w:rsidR="007A52DA" w:rsidRPr="00FF4552" w:rsidRDefault="007A52DA" w:rsidP="0032078E">
            <w:pPr>
              <w:rPr>
                <w:rFonts w:cs="Arial"/>
                <w:b/>
                <w:sz w:val="24"/>
                <w:szCs w:val="24"/>
              </w:rPr>
            </w:pPr>
          </w:p>
        </w:tc>
        <w:tc>
          <w:tcPr>
            <w:tcW w:w="6056" w:type="dxa"/>
            <w:gridSpan w:val="4"/>
            <w:shd w:val="clear" w:color="auto" w:fill="BFBFBF" w:themeFill="background1" w:themeFillShade="BF"/>
          </w:tcPr>
          <w:p w14:paraId="3D95A8A4" w14:textId="77777777" w:rsidR="007A52DA" w:rsidRPr="00FF4552" w:rsidRDefault="007A52DA" w:rsidP="0032078E">
            <w:pPr>
              <w:rPr>
                <w:rFonts w:cs="Arial"/>
                <w:b/>
                <w:sz w:val="24"/>
                <w:szCs w:val="24"/>
              </w:rPr>
            </w:pPr>
            <w:r w:rsidRPr="00FF4552">
              <w:rPr>
                <w:rFonts w:cs="Arial"/>
                <w:b/>
                <w:sz w:val="24"/>
                <w:szCs w:val="24"/>
              </w:rPr>
              <w:t>Hazard Control</w:t>
            </w:r>
          </w:p>
        </w:tc>
        <w:tc>
          <w:tcPr>
            <w:tcW w:w="3754" w:type="dxa"/>
            <w:shd w:val="clear" w:color="auto" w:fill="BFBFBF" w:themeFill="background1" w:themeFillShade="BF"/>
          </w:tcPr>
          <w:p w14:paraId="31737771" w14:textId="77777777" w:rsidR="007A52DA" w:rsidRPr="00FF4552" w:rsidRDefault="007A52DA" w:rsidP="0032078E">
            <w:pPr>
              <w:rPr>
                <w:rFonts w:cs="Arial"/>
                <w:b/>
                <w:sz w:val="24"/>
                <w:szCs w:val="24"/>
              </w:rPr>
            </w:pPr>
          </w:p>
        </w:tc>
      </w:tr>
      <w:tr w:rsidR="0032078E" w:rsidRPr="00FF4552" w14:paraId="4BB92142" w14:textId="77777777" w:rsidTr="00FF4552">
        <w:tc>
          <w:tcPr>
            <w:tcW w:w="720" w:type="dxa"/>
          </w:tcPr>
          <w:p w14:paraId="3A6DE7EF" w14:textId="77777777" w:rsidR="0032078E" w:rsidRPr="00FF4552" w:rsidRDefault="0032078E" w:rsidP="0032078E">
            <w:pPr>
              <w:rPr>
                <w:rFonts w:cs="Arial"/>
                <w:sz w:val="24"/>
                <w:szCs w:val="24"/>
                <w:lang w:val="en-CA"/>
              </w:rPr>
            </w:pPr>
            <w:r w:rsidRPr="00FF4552">
              <w:rPr>
                <w:rFonts w:cs="Arial"/>
                <w:sz w:val="24"/>
                <w:szCs w:val="24"/>
                <w:lang w:val="en-CA"/>
              </w:rPr>
              <w:t>3.02</w:t>
            </w:r>
          </w:p>
        </w:tc>
        <w:tc>
          <w:tcPr>
            <w:tcW w:w="4016" w:type="dxa"/>
          </w:tcPr>
          <w:p w14:paraId="2567942B" w14:textId="77777777" w:rsidR="0032078E" w:rsidRPr="00FF4552" w:rsidRDefault="0032078E" w:rsidP="007A52DA">
            <w:pPr>
              <w:rPr>
                <w:rFonts w:cs="Arial"/>
                <w:sz w:val="24"/>
                <w:szCs w:val="24"/>
                <w:lang w:val="en-CA"/>
              </w:rPr>
            </w:pPr>
            <w:r w:rsidRPr="00FF4552">
              <w:rPr>
                <w:rFonts w:cs="Arial"/>
                <w:sz w:val="24"/>
                <w:szCs w:val="24"/>
                <w:lang w:val="en-CA"/>
              </w:rPr>
              <w:t>Select several engineering controls from formal hazard assessment document and record them below.  Confirm their availability through observation. Ensure engineering controls identified in relation to high priority hazards have been included in the sample.</w:t>
            </w:r>
          </w:p>
        </w:tc>
        <w:tc>
          <w:tcPr>
            <w:tcW w:w="680" w:type="dxa"/>
          </w:tcPr>
          <w:p w14:paraId="11ABEF05" w14:textId="77777777" w:rsidR="0032078E" w:rsidRPr="00FF4552" w:rsidRDefault="0032078E" w:rsidP="0032078E">
            <w:pPr>
              <w:rPr>
                <w:rFonts w:cs="Arial"/>
                <w:sz w:val="24"/>
                <w:szCs w:val="24"/>
              </w:rPr>
            </w:pPr>
          </w:p>
        </w:tc>
        <w:tc>
          <w:tcPr>
            <w:tcW w:w="680" w:type="dxa"/>
          </w:tcPr>
          <w:p w14:paraId="0BFD4B8A" w14:textId="77777777" w:rsidR="0032078E" w:rsidRPr="00FF4552" w:rsidRDefault="0032078E" w:rsidP="0032078E">
            <w:pPr>
              <w:rPr>
                <w:rFonts w:cs="Arial"/>
                <w:sz w:val="24"/>
                <w:szCs w:val="24"/>
              </w:rPr>
            </w:pPr>
          </w:p>
        </w:tc>
        <w:tc>
          <w:tcPr>
            <w:tcW w:w="680" w:type="dxa"/>
          </w:tcPr>
          <w:p w14:paraId="0F47B3DE" w14:textId="77777777" w:rsidR="0032078E" w:rsidRPr="00FF4552" w:rsidRDefault="0032078E" w:rsidP="0032078E">
            <w:pPr>
              <w:rPr>
                <w:rFonts w:cs="Arial"/>
                <w:sz w:val="24"/>
                <w:szCs w:val="24"/>
              </w:rPr>
            </w:pPr>
          </w:p>
        </w:tc>
        <w:tc>
          <w:tcPr>
            <w:tcW w:w="3754" w:type="dxa"/>
          </w:tcPr>
          <w:p w14:paraId="4CCC111B" w14:textId="77777777" w:rsidR="0032078E" w:rsidRPr="00FF4552" w:rsidRDefault="0032078E" w:rsidP="0032078E">
            <w:pPr>
              <w:rPr>
                <w:rFonts w:cs="Arial"/>
                <w:sz w:val="24"/>
                <w:szCs w:val="24"/>
              </w:rPr>
            </w:pPr>
          </w:p>
        </w:tc>
      </w:tr>
      <w:tr w:rsidR="0032078E" w:rsidRPr="00FF4552" w14:paraId="42D0A707" w14:textId="77777777" w:rsidTr="00FF4552">
        <w:tc>
          <w:tcPr>
            <w:tcW w:w="720" w:type="dxa"/>
          </w:tcPr>
          <w:p w14:paraId="183DC2C3" w14:textId="77777777" w:rsidR="0032078E" w:rsidRPr="00FF4552" w:rsidRDefault="0032078E" w:rsidP="0032078E">
            <w:pPr>
              <w:rPr>
                <w:rFonts w:cs="Arial"/>
                <w:sz w:val="24"/>
                <w:szCs w:val="24"/>
              </w:rPr>
            </w:pPr>
          </w:p>
        </w:tc>
        <w:tc>
          <w:tcPr>
            <w:tcW w:w="4016" w:type="dxa"/>
          </w:tcPr>
          <w:p w14:paraId="146567E4" w14:textId="77777777" w:rsidR="0032078E" w:rsidRPr="00FF4552" w:rsidRDefault="0032078E" w:rsidP="0032078E">
            <w:pPr>
              <w:rPr>
                <w:rFonts w:cs="Arial"/>
                <w:sz w:val="24"/>
                <w:szCs w:val="24"/>
              </w:rPr>
            </w:pPr>
          </w:p>
        </w:tc>
        <w:tc>
          <w:tcPr>
            <w:tcW w:w="680" w:type="dxa"/>
          </w:tcPr>
          <w:p w14:paraId="114F6063" w14:textId="77777777" w:rsidR="0032078E" w:rsidRPr="00FF4552" w:rsidRDefault="0032078E" w:rsidP="0032078E">
            <w:pPr>
              <w:rPr>
                <w:rFonts w:cs="Arial"/>
                <w:sz w:val="24"/>
                <w:szCs w:val="24"/>
              </w:rPr>
            </w:pPr>
          </w:p>
        </w:tc>
        <w:tc>
          <w:tcPr>
            <w:tcW w:w="680" w:type="dxa"/>
          </w:tcPr>
          <w:p w14:paraId="2D315F2D" w14:textId="77777777" w:rsidR="0032078E" w:rsidRPr="00FF4552" w:rsidRDefault="0032078E" w:rsidP="0032078E">
            <w:pPr>
              <w:rPr>
                <w:rFonts w:cs="Arial"/>
                <w:sz w:val="24"/>
                <w:szCs w:val="24"/>
              </w:rPr>
            </w:pPr>
          </w:p>
        </w:tc>
        <w:tc>
          <w:tcPr>
            <w:tcW w:w="680" w:type="dxa"/>
          </w:tcPr>
          <w:p w14:paraId="5A1D1770" w14:textId="77777777" w:rsidR="0032078E" w:rsidRPr="00FF4552" w:rsidRDefault="0032078E" w:rsidP="0032078E">
            <w:pPr>
              <w:rPr>
                <w:rFonts w:cs="Arial"/>
                <w:sz w:val="24"/>
                <w:szCs w:val="24"/>
              </w:rPr>
            </w:pPr>
          </w:p>
        </w:tc>
        <w:tc>
          <w:tcPr>
            <w:tcW w:w="3754" w:type="dxa"/>
          </w:tcPr>
          <w:p w14:paraId="29191894" w14:textId="77777777" w:rsidR="0032078E" w:rsidRPr="00FF4552" w:rsidRDefault="0032078E" w:rsidP="0032078E">
            <w:pPr>
              <w:rPr>
                <w:rFonts w:cs="Arial"/>
                <w:sz w:val="24"/>
                <w:szCs w:val="24"/>
              </w:rPr>
            </w:pPr>
          </w:p>
        </w:tc>
      </w:tr>
      <w:tr w:rsidR="0032078E" w:rsidRPr="00FF4552" w14:paraId="34A0EB16" w14:textId="77777777" w:rsidTr="00FF4552">
        <w:tc>
          <w:tcPr>
            <w:tcW w:w="720" w:type="dxa"/>
          </w:tcPr>
          <w:p w14:paraId="59A49966" w14:textId="77777777" w:rsidR="0032078E" w:rsidRPr="00FF4552" w:rsidRDefault="0032078E" w:rsidP="0032078E">
            <w:pPr>
              <w:rPr>
                <w:rFonts w:cs="Arial"/>
                <w:sz w:val="24"/>
                <w:szCs w:val="24"/>
              </w:rPr>
            </w:pPr>
          </w:p>
        </w:tc>
        <w:tc>
          <w:tcPr>
            <w:tcW w:w="4016" w:type="dxa"/>
          </w:tcPr>
          <w:p w14:paraId="1A9DC070" w14:textId="77777777" w:rsidR="0032078E" w:rsidRPr="00FF4552" w:rsidRDefault="0032078E" w:rsidP="0032078E">
            <w:pPr>
              <w:rPr>
                <w:rFonts w:cs="Arial"/>
                <w:sz w:val="24"/>
                <w:szCs w:val="24"/>
              </w:rPr>
            </w:pPr>
          </w:p>
        </w:tc>
        <w:tc>
          <w:tcPr>
            <w:tcW w:w="680" w:type="dxa"/>
          </w:tcPr>
          <w:p w14:paraId="30EC4F1F" w14:textId="77777777" w:rsidR="0032078E" w:rsidRPr="00FF4552" w:rsidRDefault="0032078E" w:rsidP="0032078E">
            <w:pPr>
              <w:rPr>
                <w:rFonts w:cs="Arial"/>
                <w:sz w:val="24"/>
                <w:szCs w:val="24"/>
              </w:rPr>
            </w:pPr>
          </w:p>
        </w:tc>
        <w:tc>
          <w:tcPr>
            <w:tcW w:w="680" w:type="dxa"/>
          </w:tcPr>
          <w:p w14:paraId="74A42835" w14:textId="77777777" w:rsidR="0032078E" w:rsidRPr="00FF4552" w:rsidRDefault="0032078E" w:rsidP="0032078E">
            <w:pPr>
              <w:rPr>
                <w:rFonts w:cs="Arial"/>
                <w:sz w:val="24"/>
                <w:szCs w:val="24"/>
              </w:rPr>
            </w:pPr>
          </w:p>
        </w:tc>
        <w:tc>
          <w:tcPr>
            <w:tcW w:w="680" w:type="dxa"/>
          </w:tcPr>
          <w:p w14:paraId="58A77230" w14:textId="77777777" w:rsidR="0032078E" w:rsidRPr="00FF4552" w:rsidRDefault="0032078E" w:rsidP="0032078E">
            <w:pPr>
              <w:rPr>
                <w:rFonts w:cs="Arial"/>
                <w:sz w:val="24"/>
                <w:szCs w:val="24"/>
              </w:rPr>
            </w:pPr>
          </w:p>
        </w:tc>
        <w:tc>
          <w:tcPr>
            <w:tcW w:w="3754" w:type="dxa"/>
          </w:tcPr>
          <w:p w14:paraId="2AD47BDF" w14:textId="77777777" w:rsidR="0032078E" w:rsidRPr="00FF4552" w:rsidRDefault="0032078E" w:rsidP="0032078E">
            <w:pPr>
              <w:rPr>
                <w:rFonts w:cs="Arial"/>
                <w:sz w:val="24"/>
                <w:szCs w:val="24"/>
              </w:rPr>
            </w:pPr>
          </w:p>
        </w:tc>
      </w:tr>
      <w:tr w:rsidR="0032078E" w:rsidRPr="00FF4552" w14:paraId="5F3A6C49" w14:textId="77777777" w:rsidTr="00FF4552">
        <w:tc>
          <w:tcPr>
            <w:tcW w:w="720" w:type="dxa"/>
          </w:tcPr>
          <w:p w14:paraId="1C677300" w14:textId="77777777" w:rsidR="0032078E" w:rsidRPr="00FF4552" w:rsidRDefault="0032078E" w:rsidP="0032078E">
            <w:pPr>
              <w:rPr>
                <w:rFonts w:cs="Arial"/>
                <w:sz w:val="24"/>
                <w:szCs w:val="24"/>
              </w:rPr>
            </w:pPr>
          </w:p>
        </w:tc>
        <w:tc>
          <w:tcPr>
            <w:tcW w:w="4016" w:type="dxa"/>
          </w:tcPr>
          <w:p w14:paraId="47B38FD5" w14:textId="77777777" w:rsidR="0032078E" w:rsidRPr="00FF4552" w:rsidRDefault="0032078E" w:rsidP="0032078E">
            <w:pPr>
              <w:rPr>
                <w:rFonts w:cs="Arial"/>
                <w:sz w:val="24"/>
                <w:szCs w:val="24"/>
              </w:rPr>
            </w:pPr>
          </w:p>
        </w:tc>
        <w:tc>
          <w:tcPr>
            <w:tcW w:w="680" w:type="dxa"/>
          </w:tcPr>
          <w:p w14:paraId="4EA1A722" w14:textId="77777777" w:rsidR="0032078E" w:rsidRPr="00FF4552" w:rsidRDefault="0032078E" w:rsidP="0032078E">
            <w:pPr>
              <w:rPr>
                <w:rFonts w:cs="Arial"/>
                <w:sz w:val="24"/>
                <w:szCs w:val="24"/>
              </w:rPr>
            </w:pPr>
          </w:p>
        </w:tc>
        <w:tc>
          <w:tcPr>
            <w:tcW w:w="680" w:type="dxa"/>
          </w:tcPr>
          <w:p w14:paraId="2A95AB81" w14:textId="77777777" w:rsidR="0032078E" w:rsidRPr="00FF4552" w:rsidRDefault="0032078E" w:rsidP="0032078E">
            <w:pPr>
              <w:rPr>
                <w:rFonts w:cs="Arial"/>
                <w:sz w:val="24"/>
                <w:szCs w:val="24"/>
              </w:rPr>
            </w:pPr>
          </w:p>
        </w:tc>
        <w:tc>
          <w:tcPr>
            <w:tcW w:w="680" w:type="dxa"/>
          </w:tcPr>
          <w:p w14:paraId="4AE139C5" w14:textId="77777777" w:rsidR="0032078E" w:rsidRPr="00FF4552" w:rsidRDefault="0032078E" w:rsidP="0032078E">
            <w:pPr>
              <w:rPr>
                <w:rFonts w:cs="Arial"/>
                <w:sz w:val="24"/>
                <w:szCs w:val="24"/>
              </w:rPr>
            </w:pPr>
          </w:p>
        </w:tc>
        <w:tc>
          <w:tcPr>
            <w:tcW w:w="3754" w:type="dxa"/>
          </w:tcPr>
          <w:p w14:paraId="3D722677" w14:textId="77777777" w:rsidR="0032078E" w:rsidRPr="00FF4552" w:rsidRDefault="0032078E" w:rsidP="0032078E">
            <w:pPr>
              <w:rPr>
                <w:rFonts w:cs="Arial"/>
                <w:sz w:val="24"/>
                <w:szCs w:val="24"/>
              </w:rPr>
            </w:pPr>
          </w:p>
        </w:tc>
      </w:tr>
      <w:tr w:rsidR="0032078E" w:rsidRPr="00FF4552" w14:paraId="61E6F8DE" w14:textId="77777777" w:rsidTr="00FF4552">
        <w:tc>
          <w:tcPr>
            <w:tcW w:w="720" w:type="dxa"/>
          </w:tcPr>
          <w:p w14:paraId="5F590A2E" w14:textId="77777777" w:rsidR="0032078E" w:rsidRPr="00FF4552" w:rsidRDefault="0032078E" w:rsidP="0032078E">
            <w:pPr>
              <w:rPr>
                <w:rFonts w:cs="Arial"/>
                <w:sz w:val="24"/>
                <w:szCs w:val="24"/>
              </w:rPr>
            </w:pPr>
          </w:p>
        </w:tc>
        <w:tc>
          <w:tcPr>
            <w:tcW w:w="4016" w:type="dxa"/>
          </w:tcPr>
          <w:p w14:paraId="75E8627F" w14:textId="77777777" w:rsidR="0032078E" w:rsidRPr="00FF4552" w:rsidRDefault="0032078E" w:rsidP="0032078E">
            <w:pPr>
              <w:rPr>
                <w:rFonts w:cs="Arial"/>
                <w:sz w:val="24"/>
                <w:szCs w:val="24"/>
              </w:rPr>
            </w:pPr>
          </w:p>
        </w:tc>
        <w:tc>
          <w:tcPr>
            <w:tcW w:w="680" w:type="dxa"/>
          </w:tcPr>
          <w:p w14:paraId="6F178F88" w14:textId="77777777" w:rsidR="0032078E" w:rsidRPr="00FF4552" w:rsidRDefault="0032078E" w:rsidP="0032078E">
            <w:pPr>
              <w:rPr>
                <w:rFonts w:cs="Arial"/>
                <w:sz w:val="24"/>
                <w:szCs w:val="24"/>
              </w:rPr>
            </w:pPr>
          </w:p>
        </w:tc>
        <w:tc>
          <w:tcPr>
            <w:tcW w:w="680" w:type="dxa"/>
          </w:tcPr>
          <w:p w14:paraId="75EA35BC" w14:textId="77777777" w:rsidR="0032078E" w:rsidRPr="00FF4552" w:rsidRDefault="0032078E" w:rsidP="0032078E">
            <w:pPr>
              <w:rPr>
                <w:rFonts w:cs="Arial"/>
                <w:sz w:val="24"/>
                <w:szCs w:val="24"/>
              </w:rPr>
            </w:pPr>
          </w:p>
        </w:tc>
        <w:tc>
          <w:tcPr>
            <w:tcW w:w="680" w:type="dxa"/>
          </w:tcPr>
          <w:p w14:paraId="351C6BB4" w14:textId="77777777" w:rsidR="0032078E" w:rsidRPr="00FF4552" w:rsidRDefault="0032078E" w:rsidP="0032078E">
            <w:pPr>
              <w:rPr>
                <w:rFonts w:cs="Arial"/>
                <w:sz w:val="24"/>
                <w:szCs w:val="24"/>
              </w:rPr>
            </w:pPr>
          </w:p>
        </w:tc>
        <w:tc>
          <w:tcPr>
            <w:tcW w:w="3754" w:type="dxa"/>
          </w:tcPr>
          <w:p w14:paraId="1E5C9C5A" w14:textId="77777777" w:rsidR="0032078E" w:rsidRPr="00FF4552" w:rsidRDefault="0032078E" w:rsidP="0032078E">
            <w:pPr>
              <w:rPr>
                <w:rFonts w:cs="Arial"/>
                <w:sz w:val="24"/>
                <w:szCs w:val="24"/>
              </w:rPr>
            </w:pPr>
          </w:p>
        </w:tc>
      </w:tr>
      <w:tr w:rsidR="0032078E" w:rsidRPr="00FF4552" w14:paraId="0E458691" w14:textId="77777777" w:rsidTr="00FF4552">
        <w:tc>
          <w:tcPr>
            <w:tcW w:w="720" w:type="dxa"/>
          </w:tcPr>
          <w:p w14:paraId="74E6441F" w14:textId="77777777" w:rsidR="0032078E" w:rsidRPr="00FF4552" w:rsidRDefault="0032078E" w:rsidP="0032078E">
            <w:pPr>
              <w:rPr>
                <w:rFonts w:cs="Arial"/>
                <w:sz w:val="24"/>
                <w:szCs w:val="24"/>
              </w:rPr>
            </w:pPr>
          </w:p>
        </w:tc>
        <w:tc>
          <w:tcPr>
            <w:tcW w:w="4016" w:type="dxa"/>
          </w:tcPr>
          <w:p w14:paraId="40D0538C" w14:textId="77777777" w:rsidR="0032078E" w:rsidRPr="00FF4552" w:rsidRDefault="0032078E" w:rsidP="0032078E">
            <w:pPr>
              <w:rPr>
                <w:rFonts w:cs="Arial"/>
                <w:sz w:val="24"/>
                <w:szCs w:val="24"/>
              </w:rPr>
            </w:pPr>
          </w:p>
        </w:tc>
        <w:tc>
          <w:tcPr>
            <w:tcW w:w="680" w:type="dxa"/>
          </w:tcPr>
          <w:p w14:paraId="1321E61F" w14:textId="77777777" w:rsidR="0032078E" w:rsidRPr="00FF4552" w:rsidRDefault="0032078E" w:rsidP="0032078E">
            <w:pPr>
              <w:rPr>
                <w:rFonts w:cs="Arial"/>
                <w:sz w:val="24"/>
                <w:szCs w:val="24"/>
              </w:rPr>
            </w:pPr>
          </w:p>
        </w:tc>
        <w:tc>
          <w:tcPr>
            <w:tcW w:w="680" w:type="dxa"/>
          </w:tcPr>
          <w:p w14:paraId="1685F8F3" w14:textId="77777777" w:rsidR="0032078E" w:rsidRPr="00FF4552" w:rsidRDefault="0032078E" w:rsidP="0032078E">
            <w:pPr>
              <w:rPr>
                <w:rFonts w:cs="Arial"/>
                <w:sz w:val="24"/>
                <w:szCs w:val="24"/>
              </w:rPr>
            </w:pPr>
          </w:p>
        </w:tc>
        <w:tc>
          <w:tcPr>
            <w:tcW w:w="680" w:type="dxa"/>
          </w:tcPr>
          <w:p w14:paraId="2CAC32E8" w14:textId="77777777" w:rsidR="0032078E" w:rsidRPr="00FF4552" w:rsidRDefault="0032078E" w:rsidP="0032078E">
            <w:pPr>
              <w:rPr>
                <w:rFonts w:cs="Arial"/>
                <w:sz w:val="24"/>
                <w:szCs w:val="24"/>
              </w:rPr>
            </w:pPr>
          </w:p>
        </w:tc>
        <w:tc>
          <w:tcPr>
            <w:tcW w:w="3754" w:type="dxa"/>
          </w:tcPr>
          <w:p w14:paraId="6529C3B3" w14:textId="77777777" w:rsidR="0032078E" w:rsidRPr="00FF4552" w:rsidRDefault="0032078E" w:rsidP="0032078E">
            <w:pPr>
              <w:rPr>
                <w:rFonts w:cs="Arial"/>
                <w:sz w:val="24"/>
                <w:szCs w:val="24"/>
              </w:rPr>
            </w:pPr>
          </w:p>
        </w:tc>
      </w:tr>
      <w:tr w:rsidR="0032078E" w:rsidRPr="00FF4552" w14:paraId="72D03BBD" w14:textId="77777777" w:rsidTr="00FF4552">
        <w:tc>
          <w:tcPr>
            <w:tcW w:w="720" w:type="dxa"/>
          </w:tcPr>
          <w:p w14:paraId="1C4828AB" w14:textId="77777777" w:rsidR="0032078E" w:rsidRPr="00FF4552" w:rsidRDefault="0032078E" w:rsidP="0032078E">
            <w:pPr>
              <w:rPr>
                <w:rFonts w:cs="Arial"/>
                <w:sz w:val="24"/>
                <w:szCs w:val="24"/>
                <w:lang w:val="en-CA"/>
              </w:rPr>
            </w:pPr>
            <w:r w:rsidRPr="00FF4552">
              <w:rPr>
                <w:rFonts w:cs="Arial"/>
                <w:sz w:val="24"/>
                <w:szCs w:val="24"/>
                <w:lang w:val="en-CA"/>
              </w:rPr>
              <w:t>3.04</w:t>
            </w:r>
          </w:p>
        </w:tc>
        <w:tc>
          <w:tcPr>
            <w:tcW w:w="4016" w:type="dxa"/>
          </w:tcPr>
          <w:p w14:paraId="174CE03F" w14:textId="77777777" w:rsidR="0032078E" w:rsidRPr="00FF4552" w:rsidRDefault="0032078E" w:rsidP="007A52DA">
            <w:pPr>
              <w:rPr>
                <w:rFonts w:cs="Arial"/>
                <w:sz w:val="24"/>
                <w:szCs w:val="24"/>
                <w:lang w:val="en-CA"/>
              </w:rPr>
            </w:pPr>
            <w:r w:rsidRPr="00FF4552">
              <w:rPr>
                <w:rFonts w:cs="Arial"/>
                <w:sz w:val="24"/>
                <w:szCs w:val="24"/>
                <w:lang w:val="en-CA"/>
              </w:rPr>
              <w:t>Select several personal protective equipment examples from hazard assessment documents and record them below. Confirm their availability through observation. Ensure PPE controls identified in relation to high priority hazards have been included in the sample.</w:t>
            </w:r>
          </w:p>
        </w:tc>
        <w:tc>
          <w:tcPr>
            <w:tcW w:w="680" w:type="dxa"/>
          </w:tcPr>
          <w:p w14:paraId="7B43863B" w14:textId="77777777" w:rsidR="0032078E" w:rsidRPr="00FF4552" w:rsidRDefault="0032078E" w:rsidP="0032078E">
            <w:pPr>
              <w:rPr>
                <w:rFonts w:cs="Arial"/>
                <w:sz w:val="24"/>
                <w:szCs w:val="24"/>
              </w:rPr>
            </w:pPr>
          </w:p>
        </w:tc>
        <w:tc>
          <w:tcPr>
            <w:tcW w:w="680" w:type="dxa"/>
          </w:tcPr>
          <w:p w14:paraId="68819239" w14:textId="77777777" w:rsidR="0032078E" w:rsidRPr="00FF4552" w:rsidRDefault="0032078E" w:rsidP="0032078E">
            <w:pPr>
              <w:rPr>
                <w:rFonts w:cs="Arial"/>
                <w:sz w:val="24"/>
                <w:szCs w:val="24"/>
              </w:rPr>
            </w:pPr>
          </w:p>
        </w:tc>
        <w:tc>
          <w:tcPr>
            <w:tcW w:w="680" w:type="dxa"/>
          </w:tcPr>
          <w:p w14:paraId="4DD37A3C" w14:textId="77777777" w:rsidR="0032078E" w:rsidRPr="00FF4552" w:rsidRDefault="0032078E" w:rsidP="0032078E">
            <w:pPr>
              <w:rPr>
                <w:rFonts w:cs="Arial"/>
                <w:sz w:val="24"/>
                <w:szCs w:val="24"/>
              </w:rPr>
            </w:pPr>
          </w:p>
        </w:tc>
        <w:tc>
          <w:tcPr>
            <w:tcW w:w="3754" w:type="dxa"/>
          </w:tcPr>
          <w:p w14:paraId="45052E5B" w14:textId="77777777" w:rsidR="0032078E" w:rsidRPr="00FF4552" w:rsidRDefault="0032078E" w:rsidP="0032078E">
            <w:pPr>
              <w:rPr>
                <w:rFonts w:cs="Arial"/>
                <w:sz w:val="24"/>
                <w:szCs w:val="24"/>
              </w:rPr>
            </w:pPr>
          </w:p>
        </w:tc>
      </w:tr>
      <w:tr w:rsidR="0032078E" w:rsidRPr="00FF4552" w14:paraId="5BD213A5" w14:textId="77777777" w:rsidTr="00FF4552">
        <w:tc>
          <w:tcPr>
            <w:tcW w:w="720" w:type="dxa"/>
          </w:tcPr>
          <w:p w14:paraId="3990A3F7" w14:textId="77777777" w:rsidR="0032078E" w:rsidRPr="00FF4552" w:rsidRDefault="0032078E" w:rsidP="0032078E">
            <w:pPr>
              <w:rPr>
                <w:rFonts w:cs="Arial"/>
                <w:sz w:val="24"/>
                <w:szCs w:val="24"/>
                <w:lang w:val="en-CA"/>
              </w:rPr>
            </w:pPr>
          </w:p>
        </w:tc>
        <w:tc>
          <w:tcPr>
            <w:tcW w:w="4016" w:type="dxa"/>
            <w:vAlign w:val="center"/>
          </w:tcPr>
          <w:p w14:paraId="7CEF208E" w14:textId="77777777" w:rsidR="0032078E" w:rsidRPr="00FF4552" w:rsidRDefault="0032078E" w:rsidP="0032078E">
            <w:pPr>
              <w:rPr>
                <w:rFonts w:cs="Arial"/>
                <w:sz w:val="24"/>
                <w:szCs w:val="24"/>
                <w:lang w:val="en-CA"/>
              </w:rPr>
            </w:pPr>
          </w:p>
        </w:tc>
        <w:tc>
          <w:tcPr>
            <w:tcW w:w="680" w:type="dxa"/>
          </w:tcPr>
          <w:p w14:paraId="7CC0E204" w14:textId="77777777" w:rsidR="0032078E" w:rsidRPr="00FF4552" w:rsidRDefault="0032078E" w:rsidP="0032078E">
            <w:pPr>
              <w:rPr>
                <w:rFonts w:cs="Arial"/>
                <w:sz w:val="24"/>
                <w:szCs w:val="24"/>
              </w:rPr>
            </w:pPr>
          </w:p>
        </w:tc>
        <w:tc>
          <w:tcPr>
            <w:tcW w:w="680" w:type="dxa"/>
          </w:tcPr>
          <w:p w14:paraId="0EABAC2A" w14:textId="77777777" w:rsidR="0032078E" w:rsidRPr="00FF4552" w:rsidRDefault="0032078E" w:rsidP="0032078E">
            <w:pPr>
              <w:rPr>
                <w:rFonts w:cs="Arial"/>
                <w:sz w:val="24"/>
                <w:szCs w:val="24"/>
              </w:rPr>
            </w:pPr>
          </w:p>
        </w:tc>
        <w:tc>
          <w:tcPr>
            <w:tcW w:w="680" w:type="dxa"/>
          </w:tcPr>
          <w:p w14:paraId="6AF892B5" w14:textId="77777777" w:rsidR="0032078E" w:rsidRPr="00FF4552" w:rsidRDefault="0032078E" w:rsidP="0032078E">
            <w:pPr>
              <w:rPr>
                <w:rFonts w:cs="Arial"/>
                <w:sz w:val="24"/>
                <w:szCs w:val="24"/>
              </w:rPr>
            </w:pPr>
          </w:p>
        </w:tc>
        <w:tc>
          <w:tcPr>
            <w:tcW w:w="3754" w:type="dxa"/>
          </w:tcPr>
          <w:p w14:paraId="5D212695" w14:textId="77777777" w:rsidR="0032078E" w:rsidRPr="00FF4552" w:rsidRDefault="0032078E" w:rsidP="0032078E">
            <w:pPr>
              <w:rPr>
                <w:rFonts w:cs="Arial"/>
                <w:sz w:val="24"/>
                <w:szCs w:val="24"/>
              </w:rPr>
            </w:pPr>
          </w:p>
        </w:tc>
      </w:tr>
      <w:tr w:rsidR="0032078E" w:rsidRPr="00FF4552" w14:paraId="0A4A9432" w14:textId="77777777" w:rsidTr="00FF4552">
        <w:tc>
          <w:tcPr>
            <w:tcW w:w="720" w:type="dxa"/>
          </w:tcPr>
          <w:p w14:paraId="254881E7" w14:textId="77777777" w:rsidR="0032078E" w:rsidRPr="00FF4552" w:rsidRDefault="0032078E" w:rsidP="0032078E">
            <w:pPr>
              <w:rPr>
                <w:rFonts w:cs="Arial"/>
                <w:sz w:val="24"/>
                <w:szCs w:val="24"/>
                <w:lang w:val="en-CA"/>
              </w:rPr>
            </w:pPr>
          </w:p>
        </w:tc>
        <w:tc>
          <w:tcPr>
            <w:tcW w:w="4016" w:type="dxa"/>
            <w:vAlign w:val="center"/>
          </w:tcPr>
          <w:p w14:paraId="69AC300A" w14:textId="77777777" w:rsidR="0032078E" w:rsidRPr="00FF4552" w:rsidRDefault="0032078E" w:rsidP="0032078E">
            <w:pPr>
              <w:rPr>
                <w:rFonts w:cs="Arial"/>
                <w:sz w:val="24"/>
                <w:szCs w:val="24"/>
                <w:lang w:val="en-CA"/>
              </w:rPr>
            </w:pPr>
          </w:p>
        </w:tc>
        <w:tc>
          <w:tcPr>
            <w:tcW w:w="680" w:type="dxa"/>
          </w:tcPr>
          <w:p w14:paraId="0DBBE785" w14:textId="77777777" w:rsidR="0032078E" w:rsidRPr="00FF4552" w:rsidRDefault="0032078E" w:rsidP="0032078E">
            <w:pPr>
              <w:rPr>
                <w:rFonts w:cs="Arial"/>
                <w:sz w:val="24"/>
                <w:szCs w:val="24"/>
              </w:rPr>
            </w:pPr>
          </w:p>
        </w:tc>
        <w:tc>
          <w:tcPr>
            <w:tcW w:w="680" w:type="dxa"/>
          </w:tcPr>
          <w:p w14:paraId="7CADA4C4" w14:textId="77777777" w:rsidR="0032078E" w:rsidRPr="00FF4552" w:rsidRDefault="0032078E" w:rsidP="0032078E">
            <w:pPr>
              <w:rPr>
                <w:rFonts w:cs="Arial"/>
                <w:sz w:val="24"/>
                <w:szCs w:val="24"/>
              </w:rPr>
            </w:pPr>
          </w:p>
        </w:tc>
        <w:tc>
          <w:tcPr>
            <w:tcW w:w="680" w:type="dxa"/>
          </w:tcPr>
          <w:p w14:paraId="2C96F009" w14:textId="77777777" w:rsidR="0032078E" w:rsidRPr="00FF4552" w:rsidRDefault="0032078E" w:rsidP="0032078E">
            <w:pPr>
              <w:rPr>
                <w:rFonts w:cs="Arial"/>
                <w:sz w:val="24"/>
                <w:szCs w:val="24"/>
              </w:rPr>
            </w:pPr>
          </w:p>
        </w:tc>
        <w:tc>
          <w:tcPr>
            <w:tcW w:w="3754" w:type="dxa"/>
          </w:tcPr>
          <w:p w14:paraId="3583546C" w14:textId="77777777" w:rsidR="0032078E" w:rsidRPr="00FF4552" w:rsidRDefault="0032078E" w:rsidP="0032078E">
            <w:pPr>
              <w:rPr>
                <w:rFonts w:cs="Arial"/>
                <w:sz w:val="24"/>
                <w:szCs w:val="24"/>
              </w:rPr>
            </w:pPr>
          </w:p>
        </w:tc>
      </w:tr>
      <w:tr w:rsidR="0032078E" w:rsidRPr="00FF4552" w14:paraId="422496AF" w14:textId="77777777" w:rsidTr="00FF4552">
        <w:tc>
          <w:tcPr>
            <w:tcW w:w="720" w:type="dxa"/>
          </w:tcPr>
          <w:p w14:paraId="6A23F749" w14:textId="77777777" w:rsidR="0032078E" w:rsidRPr="00FF4552" w:rsidRDefault="0032078E" w:rsidP="0032078E">
            <w:pPr>
              <w:rPr>
                <w:rFonts w:cs="Arial"/>
                <w:sz w:val="24"/>
                <w:szCs w:val="24"/>
                <w:lang w:val="en-CA"/>
              </w:rPr>
            </w:pPr>
          </w:p>
        </w:tc>
        <w:tc>
          <w:tcPr>
            <w:tcW w:w="4016" w:type="dxa"/>
            <w:vAlign w:val="center"/>
          </w:tcPr>
          <w:p w14:paraId="00D2A369" w14:textId="77777777" w:rsidR="0032078E" w:rsidRPr="00FF4552" w:rsidRDefault="0032078E" w:rsidP="0032078E">
            <w:pPr>
              <w:rPr>
                <w:rFonts w:cs="Arial"/>
                <w:sz w:val="24"/>
                <w:szCs w:val="24"/>
                <w:lang w:val="en-CA"/>
              </w:rPr>
            </w:pPr>
          </w:p>
        </w:tc>
        <w:tc>
          <w:tcPr>
            <w:tcW w:w="680" w:type="dxa"/>
          </w:tcPr>
          <w:p w14:paraId="2BD3983C" w14:textId="77777777" w:rsidR="0032078E" w:rsidRPr="00FF4552" w:rsidRDefault="0032078E" w:rsidP="0032078E">
            <w:pPr>
              <w:rPr>
                <w:rFonts w:cs="Arial"/>
                <w:sz w:val="24"/>
                <w:szCs w:val="24"/>
              </w:rPr>
            </w:pPr>
          </w:p>
        </w:tc>
        <w:tc>
          <w:tcPr>
            <w:tcW w:w="680" w:type="dxa"/>
          </w:tcPr>
          <w:p w14:paraId="6F840C43" w14:textId="77777777" w:rsidR="0032078E" w:rsidRPr="00FF4552" w:rsidRDefault="0032078E" w:rsidP="0032078E">
            <w:pPr>
              <w:rPr>
                <w:rFonts w:cs="Arial"/>
                <w:sz w:val="24"/>
                <w:szCs w:val="24"/>
              </w:rPr>
            </w:pPr>
          </w:p>
        </w:tc>
        <w:tc>
          <w:tcPr>
            <w:tcW w:w="680" w:type="dxa"/>
          </w:tcPr>
          <w:p w14:paraId="37D76335" w14:textId="77777777" w:rsidR="0032078E" w:rsidRPr="00FF4552" w:rsidRDefault="0032078E" w:rsidP="0032078E">
            <w:pPr>
              <w:rPr>
                <w:rFonts w:cs="Arial"/>
                <w:sz w:val="24"/>
                <w:szCs w:val="24"/>
              </w:rPr>
            </w:pPr>
          </w:p>
        </w:tc>
        <w:tc>
          <w:tcPr>
            <w:tcW w:w="3754" w:type="dxa"/>
          </w:tcPr>
          <w:p w14:paraId="5D05CA09" w14:textId="77777777" w:rsidR="0032078E" w:rsidRPr="00FF4552" w:rsidRDefault="0032078E" w:rsidP="0032078E">
            <w:pPr>
              <w:rPr>
                <w:rFonts w:cs="Arial"/>
                <w:sz w:val="24"/>
                <w:szCs w:val="24"/>
              </w:rPr>
            </w:pPr>
          </w:p>
        </w:tc>
      </w:tr>
      <w:tr w:rsidR="0032078E" w:rsidRPr="00FF4552" w14:paraId="433D3C17" w14:textId="77777777" w:rsidTr="00FF4552">
        <w:tc>
          <w:tcPr>
            <w:tcW w:w="720" w:type="dxa"/>
          </w:tcPr>
          <w:p w14:paraId="10B58222" w14:textId="77777777" w:rsidR="0032078E" w:rsidRPr="00FF4552" w:rsidRDefault="0032078E" w:rsidP="0032078E">
            <w:pPr>
              <w:rPr>
                <w:rFonts w:cs="Arial"/>
                <w:sz w:val="24"/>
                <w:szCs w:val="24"/>
                <w:lang w:val="en-CA"/>
              </w:rPr>
            </w:pPr>
          </w:p>
        </w:tc>
        <w:tc>
          <w:tcPr>
            <w:tcW w:w="4016" w:type="dxa"/>
            <w:vAlign w:val="center"/>
          </w:tcPr>
          <w:p w14:paraId="1E4DFB91" w14:textId="77777777" w:rsidR="0032078E" w:rsidRPr="00FF4552" w:rsidRDefault="0032078E" w:rsidP="0032078E">
            <w:pPr>
              <w:rPr>
                <w:rFonts w:cs="Arial"/>
                <w:sz w:val="24"/>
                <w:szCs w:val="24"/>
                <w:lang w:val="en-CA"/>
              </w:rPr>
            </w:pPr>
          </w:p>
        </w:tc>
        <w:tc>
          <w:tcPr>
            <w:tcW w:w="680" w:type="dxa"/>
          </w:tcPr>
          <w:p w14:paraId="30B89968" w14:textId="77777777" w:rsidR="0032078E" w:rsidRPr="00FF4552" w:rsidRDefault="0032078E" w:rsidP="0032078E">
            <w:pPr>
              <w:rPr>
                <w:rFonts w:cs="Arial"/>
                <w:sz w:val="24"/>
                <w:szCs w:val="24"/>
              </w:rPr>
            </w:pPr>
          </w:p>
        </w:tc>
        <w:tc>
          <w:tcPr>
            <w:tcW w:w="680" w:type="dxa"/>
          </w:tcPr>
          <w:p w14:paraId="34E1F94F" w14:textId="77777777" w:rsidR="0032078E" w:rsidRPr="00FF4552" w:rsidRDefault="0032078E" w:rsidP="0032078E">
            <w:pPr>
              <w:rPr>
                <w:rFonts w:cs="Arial"/>
                <w:sz w:val="24"/>
                <w:szCs w:val="24"/>
              </w:rPr>
            </w:pPr>
          </w:p>
        </w:tc>
        <w:tc>
          <w:tcPr>
            <w:tcW w:w="680" w:type="dxa"/>
          </w:tcPr>
          <w:p w14:paraId="5C260CF6" w14:textId="77777777" w:rsidR="0032078E" w:rsidRPr="00FF4552" w:rsidRDefault="0032078E" w:rsidP="0032078E">
            <w:pPr>
              <w:rPr>
                <w:rFonts w:cs="Arial"/>
                <w:sz w:val="24"/>
                <w:szCs w:val="24"/>
              </w:rPr>
            </w:pPr>
          </w:p>
        </w:tc>
        <w:tc>
          <w:tcPr>
            <w:tcW w:w="3754" w:type="dxa"/>
          </w:tcPr>
          <w:p w14:paraId="3ACC1B39" w14:textId="77777777" w:rsidR="0032078E" w:rsidRPr="00FF4552" w:rsidRDefault="0032078E" w:rsidP="0032078E">
            <w:pPr>
              <w:rPr>
                <w:rFonts w:cs="Arial"/>
                <w:sz w:val="24"/>
                <w:szCs w:val="24"/>
              </w:rPr>
            </w:pPr>
          </w:p>
        </w:tc>
      </w:tr>
      <w:tr w:rsidR="0032078E" w:rsidRPr="00FF4552" w14:paraId="4E21E6E3" w14:textId="77777777" w:rsidTr="00FF4552">
        <w:tc>
          <w:tcPr>
            <w:tcW w:w="720" w:type="dxa"/>
          </w:tcPr>
          <w:p w14:paraId="1F3704CA" w14:textId="77777777" w:rsidR="0032078E" w:rsidRPr="00FF4552" w:rsidRDefault="0032078E" w:rsidP="0032078E">
            <w:pPr>
              <w:rPr>
                <w:rFonts w:cs="Arial"/>
                <w:sz w:val="24"/>
                <w:szCs w:val="24"/>
                <w:lang w:val="en-CA"/>
              </w:rPr>
            </w:pPr>
          </w:p>
        </w:tc>
        <w:tc>
          <w:tcPr>
            <w:tcW w:w="4016" w:type="dxa"/>
            <w:vAlign w:val="center"/>
          </w:tcPr>
          <w:p w14:paraId="1CBF8955" w14:textId="77777777" w:rsidR="0032078E" w:rsidRPr="00FF4552" w:rsidRDefault="0032078E" w:rsidP="0032078E">
            <w:pPr>
              <w:rPr>
                <w:rFonts w:cs="Arial"/>
                <w:sz w:val="24"/>
                <w:szCs w:val="24"/>
                <w:lang w:val="en-CA"/>
              </w:rPr>
            </w:pPr>
          </w:p>
        </w:tc>
        <w:tc>
          <w:tcPr>
            <w:tcW w:w="680" w:type="dxa"/>
          </w:tcPr>
          <w:p w14:paraId="7B045472" w14:textId="77777777" w:rsidR="0032078E" w:rsidRPr="00FF4552" w:rsidRDefault="0032078E" w:rsidP="0032078E">
            <w:pPr>
              <w:rPr>
                <w:rFonts w:cs="Arial"/>
                <w:sz w:val="24"/>
                <w:szCs w:val="24"/>
              </w:rPr>
            </w:pPr>
          </w:p>
        </w:tc>
        <w:tc>
          <w:tcPr>
            <w:tcW w:w="680" w:type="dxa"/>
          </w:tcPr>
          <w:p w14:paraId="7028A00F" w14:textId="77777777" w:rsidR="0032078E" w:rsidRPr="00FF4552" w:rsidRDefault="0032078E" w:rsidP="0032078E">
            <w:pPr>
              <w:rPr>
                <w:rFonts w:cs="Arial"/>
                <w:sz w:val="24"/>
                <w:szCs w:val="24"/>
              </w:rPr>
            </w:pPr>
          </w:p>
        </w:tc>
        <w:tc>
          <w:tcPr>
            <w:tcW w:w="680" w:type="dxa"/>
          </w:tcPr>
          <w:p w14:paraId="61914905" w14:textId="77777777" w:rsidR="0032078E" w:rsidRPr="00FF4552" w:rsidRDefault="0032078E" w:rsidP="0032078E">
            <w:pPr>
              <w:rPr>
                <w:rFonts w:cs="Arial"/>
                <w:sz w:val="24"/>
                <w:szCs w:val="24"/>
              </w:rPr>
            </w:pPr>
          </w:p>
        </w:tc>
        <w:tc>
          <w:tcPr>
            <w:tcW w:w="3754" w:type="dxa"/>
          </w:tcPr>
          <w:p w14:paraId="1DAB4279" w14:textId="77777777" w:rsidR="0032078E" w:rsidRPr="00FF4552" w:rsidRDefault="0032078E" w:rsidP="0032078E">
            <w:pPr>
              <w:rPr>
                <w:rFonts w:cs="Arial"/>
                <w:sz w:val="24"/>
                <w:szCs w:val="24"/>
              </w:rPr>
            </w:pPr>
          </w:p>
        </w:tc>
      </w:tr>
      <w:tr w:rsidR="0032078E" w:rsidRPr="00FF4552" w14:paraId="7663DF71" w14:textId="77777777" w:rsidTr="00FF4552">
        <w:tc>
          <w:tcPr>
            <w:tcW w:w="720" w:type="dxa"/>
          </w:tcPr>
          <w:p w14:paraId="05A35E85" w14:textId="77777777" w:rsidR="0032078E" w:rsidRPr="00FF4552" w:rsidRDefault="0032078E" w:rsidP="0032078E">
            <w:pPr>
              <w:rPr>
                <w:rFonts w:cs="Arial"/>
                <w:sz w:val="24"/>
                <w:szCs w:val="24"/>
                <w:lang w:val="en-CA"/>
              </w:rPr>
            </w:pPr>
            <w:r w:rsidRPr="00FF4552">
              <w:rPr>
                <w:rFonts w:cs="Arial"/>
                <w:sz w:val="24"/>
                <w:szCs w:val="24"/>
                <w:lang w:val="en-CA"/>
              </w:rPr>
              <w:t>3.06</w:t>
            </w:r>
          </w:p>
        </w:tc>
        <w:tc>
          <w:tcPr>
            <w:tcW w:w="4016" w:type="dxa"/>
            <w:vAlign w:val="center"/>
          </w:tcPr>
          <w:p w14:paraId="676DD5CD" w14:textId="77777777" w:rsidR="0032078E" w:rsidRPr="00FF4552" w:rsidRDefault="0032078E" w:rsidP="0032078E">
            <w:pPr>
              <w:rPr>
                <w:rFonts w:cs="Arial"/>
                <w:sz w:val="24"/>
                <w:szCs w:val="24"/>
                <w:lang w:val="en-CA"/>
              </w:rPr>
            </w:pPr>
            <w:r w:rsidRPr="00FF4552">
              <w:rPr>
                <w:rFonts w:cs="Arial"/>
                <w:sz w:val="24"/>
                <w:szCs w:val="24"/>
                <w:lang w:val="en-CA"/>
              </w:rPr>
              <w:t xml:space="preserve">Select several controls (identified during employee interviews) from each category record them below.  Confirm through observation that employees are using them. </w:t>
            </w:r>
          </w:p>
        </w:tc>
        <w:tc>
          <w:tcPr>
            <w:tcW w:w="680" w:type="dxa"/>
          </w:tcPr>
          <w:p w14:paraId="7BB0103B" w14:textId="77777777" w:rsidR="0032078E" w:rsidRPr="00FF4552" w:rsidRDefault="0032078E" w:rsidP="0032078E">
            <w:pPr>
              <w:rPr>
                <w:rFonts w:cs="Arial"/>
                <w:sz w:val="24"/>
                <w:szCs w:val="24"/>
              </w:rPr>
            </w:pPr>
          </w:p>
        </w:tc>
        <w:tc>
          <w:tcPr>
            <w:tcW w:w="680" w:type="dxa"/>
          </w:tcPr>
          <w:p w14:paraId="2C6BA3D1" w14:textId="77777777" w:rsidR="0032078E" w:rsidRPr="00FF4552" w:rsidRDefault="0032078E" w:rsidP="0032078E">
            <w:pPr>
              <w:rPr>
                <w:rFonts w:cs="Arial"/>
                <w:sz w:val="24"/>
                <w:szCs w:val="24"/>
              </w:rPr>
            </w:pPr>
          </w:p>
        </w:tc>
        <w:tc>
          <w:tcPr>
            <w:tcW w:w="680" w:type="dxa"/>
          </w:tcPr>
          <w:p w14:paraId="3878507C" w14:textId="77777777" w:rsidR="0032078E" w:rsidRPr="00FF4552" w:rsidRDefault="0032078E" w:rsidP="0032078E">
            <w:pPr>
              <w:rPr>
                <w:rFonts w:cs="Arial"/>
                <w:sz w:val="24"/>
                <w:szCs w:val="24"/>
              </w:rPr>
            </w:pPr>
          </w:p>
        </w:tc>
        <w:tc>
          <w:tcPr>
            <w:tcW w:w="3754" w:type="dxa"/>
          </w:tcPr>
          <w:p w14:paraId="7AB46A6D" w14:textId="77777777" w:rsidR="0032078E" w:rsidRPr="00FF4552" w:rsidRDefault="0032078E" w:rsidP="0032078E">
            <w:pPr>
              <w:rPr>
                <w:rFonts w:cs="Arial"/>
                <w:sz w:val="24"/>
                <w:szCs w:val="24"/>
              </w:rPr>
            </w:pPr>
          </w:p>
        </w:tc>
      </w:tr>
      <w:tr w:rsidR="0032078E" w:rsidRPr="00FF4552" w14:paraId="50E03503" w14:textId="77777777" w:rsidTr="00FF4552">
        <w:tc>
          <w:tcPr>
            <w:tcW w:w="720" w:type="dxa"/>
          </w:tcPr>
          <w:p w14:paraId="707FD807" w14:textId="77777777" w:rsidR="0032078E" w:rsidRPr="00FF4552" w:rsidRDefault="0032078E" w:rsidP="0032078E">
            <w:pPr>
              <w:rPr>
                <w:rFonts w:cs="Arial"/>
                <w:sz w:val="24"/>
                <w:szCs w:val="24"/>
                <w:lang w:val="en-CA"/>
              </w:rPr>
            </w:pPr>
            <w:r w:rsidRPr="00FF4552">
              <w:rPr>
                <w:rFonts w:cs="Arial"/>
                <w:sz w:val="24"/>
                <w:szCs w:val="24"/>
                <w:lang w:val="en-CA"/>
              </w:rPr>
              <w:t> </w:t>
            </w:r>
          </w:p>
        </w:tc>
        <w:tc>
          <w:tcPr>
            <w:tcW w:w="4016" w:type="dxa"/>
            <w:vAlign w:val="center"/>
          </w:tcPr>
          <w:p w14:paraId="738F669F" w14:textId="77777777" w:rsidR="0032078E" w:rsidRPr="00FF4552" w:rsidRDefault="0032078E" w:rsidP="0032078E">
            <w:pPr>
              <w:rPr>
                <w:rFonts w:cs="Arial"/>
                <w:sz w:val="24"/>
                <w:szCs w:val="24"/>
                <w:lang w:val="en-CA"/>
              </w:rPr>
            </w:pPr>
            <w:r w:rsidRPr="00FF4552">
              <w:rPr>
                <w:rFonts w:cs="Arial"/>
                <w:sz w:val="24"/>
                <w:szCs w:val="24"/>
                <w:lang w:val="en-CA"/>
              </w:rPr>
              <w:t>Engineering Controls</w:t>
            </w:r>
            <w:r w:rsidRPr="00FF4552">
              <w:rPr>
                <w:rFonts w:cs="Arial"/>
                <w:sz w:val="24"/>
                <w:szCs w:val="24"/>
                <w:lang w:val="en-CA"/>
              </w:rPr>
              <w:br/>
              <w:t xml:space="preserve">• </w:t>
            </w:r>
            <w:r w:rsidRPr="00FF4552">
              <w:rPr>
                <w:rFonts w:cs="Arial"/>
                <w:sz w:val="24"/>
                <w:szCs w:val="24"/>
                <w:lang w:val="en-CA"/>
              </w:rPr>
              <w:br/>
            </w:r>
            <w:r w:rsidRPr="00FF4552">
              <w:rPr>
                <w:rFonts w:cs="Arial"/>
                <w:sz w:val="24"/>
                <w:szCs w:val="24"/>
                <w:lang w:val="en-CA"/>
              </w:rPr>
              <w:lastRenderedPageBreak/>
              <w:t xml:space="preserve">• </w:t>
            </w:r>
            <w:r w:rsidRPr="00FF4552">
              <w:rPr>
                <w:rFonts w:cs="Arial"/>
                <w:sz w:val="24"/>
                <w:szCs w:val="24"/>
                <w:lang w:val="en-CA"/>
              </w:rPr>
              <w:br/>
              <w:t xml:space="preserve">• </w:t>
            </w:r>
          </w:p>
        </w:tc>
        <w:tc>
          <w:tcPr>
            <w:tcW w:w="680" w:type="dxa"/>
          </w:tcPr>
          <w:p w14:paraId="5F60D91F" w14:textId="77777777" w:rsidR="0032078E" w:rsidRPr="00FF4552" w:rsidRDefault="0032078E" w:rsidP="0032078E">
            <w:pPr>
              <w:rPr>
                <w:rFonts w:cs="Arial"/>
                <w:sz w:val="24"/>
                <w:szCs w:val="24"/>
              </w:rPr>
            </w:pPr>
          </w:p>
        </w:tc>
        <w:tc>
          <w:tcPr>
            <w:tcW w:w="680" w:type="dxa"/>
          </w:tcPr>
          <w:p w14:paraId="217661BD" w14:textId="77777777" w:rsidR="0032078E" w:rsidRPr="00FF4552" w:rsidRDefault="0032078E" w:rsidP="0032078E">
            <w:pPr>
              <w:rPr>
                <w:rFonts w:cs="Arial"/>
                <w:sz w:val="24"/>
                <w:szCs w:val="24"/>
              </w:rPr>
            </w:pPr>
          </w:p>
        </w:tc>
        <w:tc>
          <w:tcPr>
            <w:tcW w:w="680" w:type="dxa"/>
          </w:tcPr>
          <w:p w14:paraId="55906394" w14:textId="77777777" w:rsidR="0032078E" w:rsidRPr="00FF4552" w:rsidRDefault="0032078E" w:rsidP="0032078E">
            <w:pPr>
              <w:rPr>
                <w:rFonts w:cs="Arial"/>
                <w:sz w:val="24"/>
                <w:szCs w:val="24"/>
              </w:rPr>
            </w:pPr>
          </w:p>
        </w:tc>
        <w:tc>
          <w:tcPr>
            <w:tcW w:w="3754" w:type="dxa"/>
          </w:tcPr>
          <w:p w14:paraId="1F490F64" w14:textId="77777777" w:rsidR="0032078E" w:rsidRPr="00FF4552" w:rsidRDefault="0032078E" w:rsidP="0032078E">
            <w:pPr>
              <w:rPr>
                <w:rFonts w:cs="Arial"/>
                <w:sz w:val="24"/>
                <w:szCs w:val="24"/>
              </w:rPr>
            </w:pPr>
          </w:p>
        </w:tc>
      </w:tr>
      <w:tr w:rsidR="0032078E" w:rsidRPr="00FF4552" w14:paraId="3D8478B6" w14:textId="77777777" w:rsidTr="00FF4552">
        <w:tc>
          <w:tcPr>
            <w:tcW w:w="720" w:type="dxa"/>
          </w:tcPr>
          <w:p w14:paraId="445E8B15" w14:textId="77777777" w:rsidR="0032078E" w:rsidRPr="00FF4552" w:rsidRDefault="0032078E" w:rsidP="0032078E">
            <w:pPr>
              <w:rPr>
                <w:rFonts w:cs="Arial"/>
                <w:sz w:val="24"/>
                <w:szCs w:val="24"/>
                <w:lang w:val="en-CA"/>
              </w:rPr>
            </w:pPr>
            <w:r w:rsidRPr="00FF4552">
              <w:rPr>
                <w:rFonts w:cs="Arial"/>
                <w:sz w:val="24"/>
                <w:szCs w:val="24"/>
                <w:lang w:val="en-CA"/>
              </w:rPr>
              <w:t> </w:t>
            </w:r>
          </w:p>
        </w:tc>
        <w:tc>
          <w:tcPr>
            <w:tcW w:w="4016" w:type="dxa"/>
            <w:vAlign w:val="center"/>
          </w:tcPr>
          <w:p w14:paraId="7A0A7A0B" w14:textId="77777777" w:rsidR="0032078E" w:rsidRPr="00FF4552" w:rsidRDefault="0032078E" w:rsidP="0032078E">
            <w:pPr>
              <w:rPr>
                <w:rFonts w:cs="Arial"/>
                <w:sz w:val="24"/>
                <w:szCs w:val="24"/>
                <w:lang w:val="en-CA"/>
              </w:rPr>
            </w:pPr>
            <w:r w:rsidRPr="00FF4552">
              <w:rPr>
                <w:rFonts w:cs="Arial"/>
                <w:sz w:val="24"/>
                <w:szCs w:val="24"/>
                <w:lang w:val="en-CA"/>
              </w:rPr>
              <w:t>Administrative Controls</w:t>
            </w:r>
            <w:r w:rsidRPr="00FF4552">
              <w:rPr>
                <w:rFonts w:cs="Arial"/>
                <w:sz w:val="24"/>
                <w:szCs w:val="24"/>
                <w:lang w:val="en-CA"/>
              </w:rPr>
              <w:br/>
              <w:t xml:space="preserve">• </w:t>
            </w:r>
            <w:r w:rsidRPr="00FF4552">
              <w:rPr>
                <w:rFonts w:cs="Arial"/>
                <w:sz w:val="24"/>
                <w:szCs w:val="24"/>
                <w:lang w:val="en-CA"/>
              </w:rPr>
              <w:br/>
              <w:t xml:space="preserve">• </w:t>
            </w:r>
            <w:r w:rsidRPr="00FF4552">
              <w:rPr>
                <w:rFonts w:cs="Arial"/>
                <w:sz w:val="24"/>
                <w:szCs w:val="24"/>
                <w:lang w:val="en-CA"/>
              </w:rPr>
              <w:br/>
              <w:t xml:space="preserve">• </w:t>
            </w:r>
          </w:p>
        </w:tc>
        <w:tc>
          <w:tcPr>
            <w:tcW w:w="680" w:type="dxa"/>
          </w:tcPr>
          <w:p w14:paraId="7EF8FAE4" w14:textId="77777777" w:rsidR="0032078E" w:rsidRPr="00FF4552" w:rsidRDefault="0032078E" w:rsidP="0032078E">
            <w:pPr>
              <w:rPr>
                <w:rFonts w:cs="Arial"/>
                <w:sz w:val="24"/>
                <w:szCs w:val="24"/>
              </w:rPr>
            </w:pPr>
          </w:p>
        </w:tc>
        <w:tc>
          <w:tcPr>
            <w:tcW w:w="680" w:type="dxa"/>
          </w:tcPr>
          <w:p w14:paraId="30BE099F" w14:textId="77777777" w:rsidR="0032078E" w:rsidRPr="00FF4552" w:rsidRDefault="0032078E" w:rsidP="0032078E">
            <w:pPr>
              <w:rPr>
                <w:rFonts w:cs="Arial"/>
                <w:sz w:val="24"/>
                <w:szCs w:val="24"/>
              </w:rPr>
            </w:pPr>
          </w:p>
        </w:tc>
        <w:tc>
          <w:tcPr>
            <w:tcW w:w="680" w:type="dxa"/>
          </w:tcPr>
          <w:p w14:paraId="0583D7EE" w14:textId="77777777" w:rsidR="0032078E" w:rsidRPr="00FF4552" w:rsidRDefault="0032078E" w:rsidP="0032078E">
            <w:pPr>
              <w:rPr>
                <w:rFonts w:cs="Arial"/>
                <w:sz w:val="24"/>
                <w:szCs w:val="24"/>
              </w:rPr>
            </w:pPr>
          </w:p>
        </w:tc>
        <w:tc>
          <w:tcPr>
            <w:tcW w:w="3754" w:type="dxa"/>
          </w:tcPr>
          <w:p w14:paraId="2DFF7DA9" w14:textId="77777777" w:rsidR="0032078E" w:rsidRPr="00FF4552" w:rsidRDefault="0032078E" w:rsidP="0032078E">
            <w:pPr>
              <w:rPr>
                <w:rFonts w:cs="Arial"/>
                <w:sz w:val="24"/>
                <w:szCs w:val="24"/>
              </w:rPr>
            </w:pPr>
          </w:p>
        </w:tc>
      </w:tr>
      <w:tr w:rsidR="0032078E" w:rsidRPr="00FF4552" w14:paraId="040CE0A1" w14:textId="77777777" w:rsidTr="00FF4552">
        <w:tc>
          <w:tcPr>
            <w:tcW w:w="720" w:type="dxa"/>
          </w:tcPr>
          <w:p w14:paraId="1E17C06D" w14:textId="77777777" w:rsidR="0032078E" w:rsidRPr="00FF4552" w:rsidRDefault="0032078E" w:rsidP="0032078E">
            <w:pPr>
              <w:rPr>
                <w:rFonts w:cs="Arial"/>
                <w:sz w:val="24"/>
                <w:szCs w:val="24"/>
                <w:lang w:val="en-CA"/>
              </w:rPr>
            </w:pPr>
            <w:r w:rsidRPr="00FF4552">
              <w:rPr>
                <w:rFonts w:cs="Arial"/>
                <w:sz w:val="24"/>
                <w:szCs w:val="24"/>
                <w:lang w:val="en-CA"/>
              </w:rPr>
              <w:t> </w:t>
            </w:r>
          </w:p>
        </w:tc>
        <w:tc>
          <w:tcPr>
            <w:tcW w:w="4016" w:type="dxa"/>
            <w:vAlign w:val="center"/>
          </w:tcPr>
          <w:p w14:paraId="103DD511" w14:textId="77777777" w:rsidR="0032078E" w:rsidRPr="00FF4552" w:rsidRDefault="0032078E" w:rsidP="0032078E">
            <w:pPr>
              <w:rPr>
                <w:rFonts w:cs="Arial"/>
                <w:sz w:val="24"/>
                <w:szCs w:val="24"/>
                <w:lang w:val="en-CA"/>
              </w:rPr>
            </w:pPr>
            <w:r w:rsidRPr="00FF4552">
              <w:rPr>
                <w:rFonts w:cs="Arial"/>
                <w:sz w:val="24"/>
                <w:szCs w:val="24"/>
                <w:lang w:val="en-CA"/>
              </w:rPr>
              <w:t>Personal Protective Equipment</w:t>
            </w:r>
            <w:r w:rsidRPr="00FF4552">
              <w:rPr>
                <w:rFonts w:cs="Arial"/>
                <w:sz w:val="24"/>
                <w:szCs w:val="24"/>
                <w:lang w:val="en-CA"/>
              </w:rPr>
              <w:br/>
              <w:t xml:space="preserve">• </w:t>
            </w:r>
            <w:r w:rsidRPr="00FF4552">
              <w:rPr>
                <w:rFonts w:cs="Arial"/>
                <w:sz w:val="24"/>
                <w:szCs w:val="24"/>
                <w:lang w:val="en-CA"/>
              </w:rPr>
              <w:br/>
              <w:t xml:space="preserve">• </w:t>
            </w:r>
            <w:r w:rsidRPr="00FF4552">
              <w:rPr>
                <w:rFonts w:cs="Arial"/>
                <w:sz w:val="24"/>
                <w:szCs w:val="24"/>
                <w:lang w:val="en-CA"/>
              </w:rPr>
              <w:br/>
              <w:t xml:space="preserve">• </w:t>
            </w:r>
          </w:p>
        </w:tc>
        <w:tc>
          <w:tcPr>
            <w:tcW w:w="680" w:type="dxa"/>
          </w:tcPr>
          <w:p w14:paraId="2F239AE2" w14:textId="77777777" w:rsidR="0032078E" w:rsidRPr="00FF4552" w:rsidRDefault="0032078E" w:rsidP="0032078E">
            <w:pPr>
              <w:rPr>
                <w:rFonts w:cs="Arial"/>
                <w:sz w:val="24"/>
                <w:szCs w:val="24"/>
              </w:rPr>
            </w:pPr>
          </w:p>
        </w:tc>
        <w:tc>
          <w:tcPr>
            <w:tcW w:w="680" w:type="dxa"/>
          </w:tcPr>
          <w:p w14:paraId="03F9A24D" w14:textId="77777777" w:rsidR="0032078E" w:rsidRPr="00FF4552" w:rsidRDefault="0032078E" w:rsidP="0032078E">
            <w:pPr>
              <w:rPr>
                <w:rFonts w:cs="Arial"/>
                <w:sz w:val="24"/>
                <w:szCs w:val="24"/>
              </w:rPr>
            </w:pPr>
          </w:p>
        </w:tc>
        <w:tc>
          <w:tcPr>
            <w:tcW w:w="680" w:type="dxa"/>
          </w:tcPr>
          <w:p w14:paraId="1AD4216B" w14:textId="77777777" w:rsidR="0032078E" w:rsidRPr="00FF4552" w:rsidRDefault="0032078E" w:rsidP="0032078E">
            <w:pPr>
              <w:rPr>
                <w:rFonts w:cs="Arial"/>
                <w:sz w:val="24"/>
                <w:szCs w:val="24"/>
              </w:rPr>
            </w:pPr>
          </w:p>
        </w:tc>
        <w:tc>
          <w:tcPr>
            <w:tcW w:w="3754" w:type="dxa"/>
          </w:tcPr>
          <w:p w14:paraId="5712B73F" w14:textId="77777777" w:rsidR="0032078E" w:rsidRPr="00FF4552" w:rsidRDefault="0032078E" w:rsidP="0032078E">
            <w:pPr>
              <w:rPr>
                <w:rFonts w:cs="Arial"/>
                <w:sz w:val="24"/>
                <w:szCs w:val="24"/>
              </w:rPr>
            </w:pPr>
          </w:p>
        </w:tc>
      </w:tr>
      <w:tr w:rsidR="0032078E" w:rsidRPr="00FF4552" w14:paraId="09FC4B10" w14:textId="77777777" w:rsidTr="00FF4552">
        <w:tc>
          <w:tcPr>
            <w:tcW w:w="720" w:type="dxa"/>
          </w:tcPr>
          <w:p w14:paraId="7D1233D0" w14:textId="77777777" w:rsidR="0032078E" w:rsidRPr="00FF4552" w:rsidRDefault="0032078E" w:rsidP="0032078E">
            <w:pPr>
              <w:rPr>
                <w:rFonts w:cs="Arial"/>
                <w:sz w:val="24"/>
                <w:szCs w:val="24"/>
                <w:lang w:val="en-CA"/>
              </w:rPr>
            </w:pPr>
          </w:p>
        </w:tc>
        <w:tc>
          <w:tcPr>
            <w:tcW w:w="4016" w:type="dxa"/>
            <w:vAlign w:val="center"/>
          </w:tcPr>
          <w:p w14:paraId="3E5A9CA9" w14:textId="77777777" w:rsidR="0032078E" w:rsidRPr="00FF4552" w:rsidRDefault="0032078E" w:rsidP="0032078E">
            <w:pPr>
              <w:rPr>
                <w:rFonts w:cs="Arial"/>
                <w:sz w:val="24"/>
                <w:szCs w:val="24"/>
                <w:lang w:val="en-CA"/>
              </w:rPr>
            </w:pPr>
            <w:r w:rsidRPr="00FF4552">
              <w:rPr>
                <w:rFonts w:cs="Arial"/>
                <w:sz w:val="24"/>
                <w:szCs w:val="24"/>
                <w:lang w:val="en-CA"/>
              </w:rPr>
              <w:t>Joint Work Site Health and Safety Committee (HSC) and/or Health and Safety Representative (HSR)</w:t>
            </w:r>
          </w:p>
        </w:tc>
        <w:tc>
          <w:tcPr>
            <w:tcW w:w="680" w:type="dxa"/>
          </w:tcPr>
          <w:p w14:paraId="3538E107" w14:textId="77777777" w:rsidR="0032078E" w:rsidRPr="00FF4552" w:rsidRDefault="0032078E" w:rsidP="0032078E">
            <w:pPr>
              <w:rPr>
                <w:rFonts w:cs="Arial"/>
                <w:sz w:val="24"/>
                <w:szCs w:val="24"/>
              </w:rPr>
            </w:pPr>
          </w:p>
        </w:tc>
        <w:tc>
          <w:tcPr>
            <w:tcW w:w="680" w:type="dxa"/>
          </w:tcPr>
          <w:p w14:paraId="621D9704" w14:textId="77777777" w:rsidR="0032078E" w:rsidRPr="00FF4552" w:rsidRDefault="0032078E" w:rsidP="0032078E">
            <w:pPr>
              <w:rPr>
                <w:rFonts w:cs="Arial"/>
                <w:sz w:val="24"/>
                <w:szCs w:val="24"/>
              </w:rPr>
            </w:pPr>
          </w:p>
        </w:tc>
        <w:tc>
          <w:tcPr>
            <w:tcW w:w="680" w:type="dxa"/>
          </w:tcPr>
          <w:p w14:paraId="24376D9D" w14:textId="77777777" w:rsidR="0032078E" w:rsidRPr="00FF4552" w:rsidRDefault="0032078E" w:rsidP="0032078E">
            <w:pPr>
              <w:rPr>
                <w:rFonts w:cs="Arial"/>
                <w:sz w:val="24"/>
                <w:szCs w:val="24"/>
              </w:rPr>
            </w:pPr>
          </w:p>
        </w:tc>
        <w:tc>
          <w:tcPr>
            <w:tcW w:w="3754" w:type="dxa"/>
          </w:tcPr>
          <w:p w14:paraId="7D74EEDB" w14:textId="77777777" w:rsidR="0032078E" w:rsidRPr="00FF4552" w:rsidRDefault="0032078E" w:rsidP="0032078E">
            <w:pPr>
              <w:rPr>
                <w:rFonts w:cs="Arial"/>
                <w:sz w:val="24"/>
                <w:szCs w:val="24"/>
              </w:rPr>
            </w:pPr>
          </w:p>
        </w:tc>
      </w:tr>
      <w:tr w:rsidR="0032078E" w:rsidRPr="00FF4552" w14:paraId="040DB62D" w14:textId="77777777" w:rsidTr="00FF4552">
        <w:trPr>
          <w:trHeight w:val="1757"/>
        </w:trPr>
        <w:tc>
          <w:tcPr>
            <w:tcW w:w="720" w:type="dxa"/>
          </w:tcPr>
          <w:p w14:paraId="2ED84FE6" w14:textId="77777777" w:rsidR="0032078E" w:rsidRPr="00FF4552" w:rsidRDefault="0032078E" w:rsidP="0032078E">
            <w:pPr>
              <w:rPr>
                <w:rFonts w:cs="Arial"/>
                <w:sz w:val="24"/>
                <w:szCs w:val="24"/>
                <w:lang w:val="en-CA"/>
              </w:rPr>
            </w:pPr>
            <w:r w:rsidRPr="00FF4552">
              <w:rPr>
                <w:rFonts w:cs="Arial"/>
                <w:sz w:val="24"/>
                <w:szCs w:val="24"/>
                <w:lang w:val="en-CA"/>
              </w:rPr>
              <w:t> 4.15</w:t>
            </w:r>
          </w:p>
        </w:tc>
        <w:tc>
          <w:tcPr>
            <w:tcW w:w="4016" w:type="dxa"/>
          </w:tcPr>
          <w:p w14:paraId="3B7DEF0A" w14:textId="77777777" w:rsidR="0032078E" w:rsidRPr="00FF4552" w:rsidRDefault="0032078E" w:rsidP="0032078E">
            <w:pPr>
              <w:rPr>
                <w:rFonts w:cs="Arial"/>
                <w:sz w:val="24"/>
                <w:szCs w:val="24"/>
                <w:lang w:val="en-CA"/>
              </w:rPr>
            </w:pPr>
            <w:r w:rsidRPr="00FF4552">
              <w:rPr>
                <w:rFonts w:cs="Arial"/>
                <w:sz w:val="24"/>
                <w:szCs w:val="24"/>
                <w:lang w:val="en-CA"/>
              </w:rPr>
              <w:t>Names</w:t>
            </w:r>
            <w:r w:rsidRPr="00FF4552">
              <w:rPr>
                <w:rFonts w:cs="Arial"/>
                <w:sz w:val="24"/>
                <w:szCs w:val="24"/>
              </w:rPr>
              <w:t xml:space="preserve"> and contact information of the Joint Work Site Health and Safety Committee members and/or the Health and Safety Representative(s) are posted.</w:t>
            </w:r>
          </w:p>
        </w:tc>
        <w:tc>
          <w:tcPr>
            <w:tcW w:w="680" w:type="dxa"/>
          </w:tcPr>
          <w:p w14:paraId="69482D38" w14:textId="77777777" w:rsidR="0032078E" w:rsidRPr="00FF4552" w:rsidRDefault="0032078E" w:rsidP="0032078E">
            <w:pPr>
              <w:rPr>
                <w:rFonts w:cs="Arial"/>
                <w:sz w:val="24"/>
                <w:szCs w:val="24"/>
              </w:rPr>
            </w:pPr>
          </w:p>
        </w:tc>
        <w:tc>
          <w:tcPr>
            <w:tcW w:w="680" w:type="dxa"/>
          </w:tcPr>
          <w:p w14:paraId="10FBAE57" w14:textId="77777777" w:rsidR="0032078E" w:rsidRPr="00FF4552" w:rsidRDefault="0032078E" w:rsidP="0032078E">
            <w:pPr>
              <w:rPr>
                <w:rFonts w:cs="Arial"/>
                <w:sz w:val="24"/>
                <w:szCs w:val="24"/>
              </w:rPr>
            </w:pPr>
          </w:p>
        </w:tc>
        <w:tc>
          <w:tcPr>
            <w:tcW w:w="680" w:type="dxa"/>
          </w:tcPr>
          <w:p w14:paraId="225BEFC9" w14:textId="77777777" w:rsidR="0032078E" w:rsidRPr="00FF4552" w:rsidRDefault="0032078E" w:rsidP="0032078E">
            <w:pPr>
              <w:rPr>
                <w:rFonts w:cs="Arial"/>
                <w:sz w:val="24"/>
                <w:szCs w:val="24"/>
              </w:rPr>
            </w:pPr>
          </w:p>
        </w:tc>
        <w:tc>
          <w:tcPr>
            <w:tcW w:w="3754" w:type="dxa"/>
          </w:tcPr>
          <w:p w14:paraId="3C0AC3FE" w14:textId="77777777" w:rsidR="0032078E" w:rsidRPr="00FF4552" w:rsidRDefault="0032078E" w:rsidP="0032078E">
            <w:pPr>
              <w:rPr>
                <w:rFonts w:cs="Arial"/>
                <w:sz w:val="24"/>
                <w:szCs w:val="24"/>
              </w:rPr>
            </w:pPr>
          </w:p>
        </w:tc>
      </w:tr>
      <w:tr w:rsidR="0032078E" w:rsidRPr="00FF4552" w14:paraId="58D0F96A" w14:textId="77777777" w:rsidTr="00FF4552">
        <w:tc>
          <w:tcPr>
            <w:tcW w:w="720" w:type="dxa"/>
          </w:tcPr>
          <w:p w14:paraId="1D129A17" w14:textId="77777777" w:rsidR="0032078E" w:rsidRPr="00FF4552" w:rsidRDefault="0032078E" w:rsidP="0032078E">
            <w:pPr>
              <w:rPr>
                <w:rFonts w:cs="Arial"/>
                <w:sz w:val="24"/>
                <w:szCs w:val="24"/>
                <w:lang w:val="en-CA"/>
              </w:rPr>
            </w:pPr>
          </w:p>
        </w:tc>
        <w:tc>
          <w:tcPr>
            <w:tcW w:w="4016" w:type="dxa"/>
          </w:tcPr>
          <w:p w14:paraId="6DAE319B" w14:textId="77777777" w:rsidR="0032078E" w:rsidRPr="00FF4552" w:rsidRDefault="0032078E" w:rsidP="0032078E">
            <w:pPr>
              <w:rPr>
                <w:rFonts w:cs="Arial"/>
                <w:sz w:val="24"/>
                <w:szCs w:val="24"/>
                <w:lang w:val="en-CA"/>
              </w:rPr>
            </w:pPr>
          </w:p>
        </w:tc>
        <w:tc>
          <w:tcPr>
            <w:tcW w:w="680" w:type="dxa"/>
          </w:tcPr>
          <w:p w14:paraId="4EB1EB90" w14:textId="77777777" w:rsidR="0032078E" w:rsidRPr="00FF4552" w:rsidRDefault="0032078E" w:rsidP="0032078E">
            <w:pPr>
              <w:rPr>
                <w:rFonts w:cs="Arial"/>
                <w:sz w:val="24"/>
                <w:szCs w:val="24"/>
              </w:rPr>
            </w:pPr>
          </w:p>
        </w:tc>
        <w:tc>
          <w:tcPr>
            <w:tcW w:w="680" w:type="dxa"/>
          </w:tcPr>
          <w:p w14:paraId="1AA6CEA7" w14:textId="77777777" w:rsidR="0032078E" w:rsidRPr="00FF4552" w:rsidRDefault="0032078E" w:rsidP="0032078E">
            <w:pPr>
              <w:rPr>
                <w:rFonts w:cs="Arial"/>
                <w:sz w:val="24"/>
                <w:szCs w:val="24"/>
              </w:rPr>
            </w:pPr>
          </w:p>
        </w:tc>
        <w:tc>
          <w:tcPr>
            <w:tcW w:w="680" w:type="dxa"/>
          </w:tcPr>
          <w:p w14:paraId="0C52A042" w14:textId="77777777" w:rsidR="0032078E" w:rsidRPr="00FF4552" w:rsidRDefault="0032078E" w:rsidP="0032078E">
            <w:pPr>
              <w:rPr>
                <w:rFonts w:cs="Arial"/>
                <w:sz w:val="24"/>
                <w:szCs w:val="24"/>
              </w:rPr>
            </w:pPr>
          </w:p>
        </w:tc>
        <w:tc>
          <w:tcPr>
            <w:tcW w:w="3754" w:type="dxa"/>
          </w:tcPr>
          <w:p w14:paraId="58DAB14F" w14:textId="77777777" w:rsidR="0032078E" w:rsidRPr="00FF4552" w:rsidRDefault="0032078E" w:rsidP="0032078E">
            <w:pPr>
              <w:rPr>
                <w:rFonts w:cs="Arial"/>
                <w:sz w:val="24"/>
                <w:szCs w:val="24"/>
              </w:rPr>
            </w:pPr>
          </w:p>
        </w:tc>
      </w:tr>
      <w:tr w:rsidR="007A52DA" w:rsidRPr="00FF4552" w14:paraId="32A78D11" w14:textId="77777777" w:rsidTr="00FF4552">
        <w:tc>
          <w:tcPr>
            <w:tcW w:w="720" w:type="dxa"/>
            <w:shd w:val="clear" w:color="auto" w:fill="BFBFBF" w:themeFill="background1" w:themeFillShade="BF"/>
          </w:tcPr>
          <w:p w14:paraId="63FD4FEA" w14:textId="77777777" w:rsidR="007A52DA" w:rsidRPr="00FF4552" w:rsidRDefault="007A52DA" w:rsidP="0032078E">
            <w:pPr>
              <w:rPr>
                <w:rFonts w:cs="Arial"/>
                <w:sz w:val="24"/>
                <w:szCs w:val="24"/>
                <w:lang w:val="en-CA"/>
              </w:rPr>
            </w:pPr>
          </w:p>
        </w:tc>
        <w:tc>
          <w:tcPr>
            <w:tcW w:w="6056" w:type="dxa"/>
            <w:gridSpan w:val="4"/>
            <w:shd w:val="clear" w:color="auto" w:fill="BFBFBF" w:themeFill="background1" w:themeFillShade="BF"/>
          </w:tcPr>
          <w:p w14:paraId="07EFC03E" w14:textId="77777777" w:rsidR="007A52DA" w:rsidRPr="00FF4552" w:rsidRDefault="007A52DA" w:rsidP="0032078E">
            <w:pPr>
              <w:rPr>
                <w:rFonts w:cs="Arial"/>
                <w:sz w:val="24"/>
                <w:szCs w:val="24"/>
              </w:rPr>
            </w:pPr>
            <w:r w:rsidRPr="00FF4552">
              <w:rPr>
                <w:rFonts w:cs="Arial"/>
                <w:b/>
                <w:bCs/>
                <w:sz w:val="24"/>
                <w:szCs w:val="24"/>
                <w:lang w:val="en-CA"/>
              </w:rPr>
              <w:t>Inspections</w:t>
            </w:r>
          </w:p>
        </w:tc>
        <w:tc>
          <w:tcPr>
            <w:tcW w:w="3754" w:type="dxa"/>
            <w:shd w:val="clear" w:color="auto" w:fill="BFBFBF" w:themeFill="background1" w:themeFillShade="BF"/>
          </w:tcPr>
          <w:p w14:paraId="13AEC425" w14:textId="77777777" w:rsidR="007A52DA" w:rsidRPr="00FF4552" w:rsidRDefault="007A52DA" w:rsidP="0032078E">
            <w:pPr>
              <w:rPr>
                <w:rFonts w:cs="Arial"/>
                <w:sz w:val="24"/>
                <w:szCs w:val="24"/>
              </w:rPr>
            </w:pPr>
          </w:p>
        </w:tc>
      </w:tr>
      <w:tr w:rsidR="0032078E" w:rsidRPr="00FF4552" w14:paraId="1B01DDD9" w14:textId="77777777" w:rsidTr="00FF4552">
        <w:tc>
          <w:tcPr>
            <w:tcW w:w="720" w:type="dxa"/>
          </w:tcPr>
          <w:p w14:paraId="60DBA5E8" w14:textId="77777777" w:rsidR="0032078E" w:rsidRPr="00FF4552" w:rsidRDefault="0032078E" w:rsidP="0032078E">
            <w:pPr>
              <w:rPr>
                <w:rFonts w:cs="Arial"/>
                <w:sz w:val="24"/>
                <w:szCs w:val="24"/>
                <w:lang w:val="en-CA"/>
              </w:rPr>
            </w:pPr>
            <w:r w:rsidRPr="00FF4552">
              <w:rPr>
                <w:rFonts w:cs="Arial"/>
                <w:sz w:val="24"/>
                <w:szCs w:val="24"/>
                <w:lang w:val="en-CA"/>
              </w:rPr>
              <w:t>7.06</w:t>
            </w:r>
          </w:p>
        </w:tc>
        <w:tc>
          <w:tcPr>
            <w:tcW w:w="4016" w:type="dxa"/>
            <w:vAlign w:val="center"/>
          </w:tcPr>
          <w:p w14:paraId="6578A23A" w14:textId="77777777" w:rsidR="0032078E" w:rsidRPr="00FF4552" w:rsidRDefault="0032078E" w:rsidP="0032078E">
            <w:pPr>
              <w:rPr>
                <w:rFonts w:cs="Arial"/>
                <w:sz w:val="24"/>
                <w:szCs w:val="24"/>
                <w:lang w:val="en-CA"/>
              </w:rPr>
            </w:pPr>
            <w:r w:rsidRPr="00FF4552">
              <w:rPr>
                <w:rFonts w:cs="Arial"/>
                <w:sz w:val="24"/>
                <w:szCs w:val="24"/>
                <w:lang w:val="en-CA"/>
              </w:rPr>
              <w:t>Select a sample of corrective actions identified on Inspection Checklists/Forms and record them below.  Confirm their implementation through observation.</w:t>
            </w:r>
          </w:p>
        </w:tc>
        <w:tc>
          <w:tcPr>
            <w:tcW w:w="680" w:type="dxa"/>
          </w:tcPr>
          <w:p w14:paraId="5FF468F4" w14:textId="77777777" w:rsidR="0032078E" w:rsidRPr="00FF4552" w:rsidRDefault="0032078E" w:rsidP="0032078E">
            <w:pPr>
              <w:rPr>
                <w:rFonts w:cs="Arial"/>
                <w:sz w:val="24"/>
                <w:szCs w:val="24"/>
              </w:rPr>
            </w:pPr>
          </w:p>
        </w:tc>
        <w:tc>
          <w:tcPr>
            <w:tcW w:w="680" w:type="dxa"/>
          </w:tcPr>
          <w:p w14:paraId="3E6B4955" w14:textId="77777777" w:rsidR="0032078E" w:rsidRPr="00FF4552" w:rsidRDefault="0032078E" w:rsidP="0032078E">
            <w:pPr>
              <w:rPr>
                <w:rFonts w:cs="Arial"/>
                <w:sz w:val="24"/>
                <w:szCs w:val="24"/>
              </w:rPr>
            </w:pPr>
          </w:p>
        </w:tc>
        <w:tc>
          <w:tcPr>
            <w:tcW w:w="680" w:type="dxa"/>
          </w:tcPr>
          <w:p w14:paraId="34E922E9" w14:textId="77777777" w:rsidR="0032078E" w:rsidRPr="00FF4552" w:rsidRDefault="0032078E" w:rsidP="0032078E">
            <w:pPr>
              <w:rPr>
                <w:rFonts w:cs="Arial"/>
                <w:sz w:val="24"/>
                <w:szCs w:val="24"/>
              </w:rPr>
            </w:pPr>
          </w:p>
        </w:tc>
        <w:tc>
          <w:tcPr>
            <w:tcW w:w="3754" w:type="dxa"/>
          </w:tcPr>
          <w:p w14:paraId="6EED2719" w14:textId="77777777" w:rsidR="0032078E" w:rsidRPr="00FF4552" w:rsidRDefault="0032078E" w:rsidP="0032078E">
            <w:pPr>
              <w:rPr>
                <w:rFonts w:cs="Arial"/>
                <w:sz w:val="24"/>
                <w:szCs w:val="24"/>
              </w:rPr>
            </w:pPr>
          </w:p>
        </w:tc>
      </w:tr>
      <w:tr w:rsidR="0032078E" w:rsidRPr="00FF4552" w14:paraId="4CD26B2F" w14:textId="77777777" w:rsidTr="00FF4552">
        <w:tc>
          <w:tcPr>
            <w:tcW w:w="720" w:type="dxa"/>
          </w:tcPr>
          <w:p w14:paraId="31A899BC" w14:textId="77777777" w:rsidR="0032078E" w:rsidRPr="00FF4552" w:rsidRDefault="0032078E" w:rsidP="0032078E">
            <w:pPr>
              <w:rPr>
                <w:rFonts w:cs="Arial"/>
                <w:sz w:val="24"/>
                <w:szCs w:val="24"/>
                <w:lang w:val="en-CA"/>
              </w:rPr>
            </w:pPr>
          </w:p>
        </w:tc>
        <w:tc>
          <w:tcPr>
            <w:tcW w:w="4016" w:type="dxa"/>
          </w:tcPr>
          <w:p w14:paraId="2C1E9B36" w14:textId="77777777" w:rsidR="0032078E" w:rsidRPr="00FF4552" w:rsidRDefault="0032078E" w:rsidP="0032078E">
            <w:pPr>
              <w:rPr>
                <w:rFonts w:cs="Arial"/>
                <w:sz w:val="24"/>
                <w:szCs w:val="24"/>
                <w:lang w:val="en-CA"/>
              </w:rPr>
            </w:pPr>
          </w:p>
        </w:tc>
        <w:tc>
          <w:tcPr>
            <w:tcW w:w="680" w:type="dxa"/>
          </w:tcPr>
          <w:p w14:paraId="2D353F42" w14:textId="77777777" w:rsidR="0032078E" w:rsidRPr="00FF4552" w:rsidRDefault="0032078E" w:rsidP="0032078E">
            <w:pPr>
              <w:rPr>
                <w:rFonts w:cs="Arial"/>
                <w:sz w:val="24"/>
                <w:szCs w:val="24"/>
              </w:rPr>
            </w:pPr>
          </w:p>
        </w:tc>
        <w:tc>
          <w:tcPr>
            <w:tcW w:w="680" w:type="dxa"/>
          </w:tcPr>
          <w:p w14:paraId="6EC89C3E" w14:textId="77777777" w:rsidR="0032078E" w:rsidRPr="00FF4552" w:rsidRDefault="0032078E" w:rsidP="0032078E">
            <w:pPr>
              <w:rPr>
                <w:rFonts w:cs="Arial"/>
                <w:sz w:val="24"/>
                <w:szCs w:val="24"/>
              </w:rPr>
            </w:pPr>
          </w:p>
        </w:tc>
        <w:tc>
          <w:tcPr>
            <w:tcW w:w="680" w:type="dxa"/>
          </w:tcPr>
          <w:p w14:paraId="211EEB7D" w14:textId="77777777" w:rsidR="0032078E" w:rsidRPr="00FF4552" w:rsidRDefault="0032078E" w:rsidP="0032078E">
            <w:pPr>
              <w:rPr>
                <w:rFonts w:cs="Arial"/>
                <w:sz w:val="24"/>
                <w:szCs w:val="24"/>
              </w:rPr>
            </w:pPr>
          </w:p>
        </w:tc>
        <w:tc>
          <w:tcPr>
            <w:tcW w:w="3754" w:type="dxa"/>
          </w:tcPr>
          <w:p w14:paraId="3A3CE2B7" w14:textId="77777777" w:rsidR="0032078E" w:rsidRPr="00FF4552" w:rsidRDefault="0032078E" w:rsidP="0032078E">
            <w:pPr>
              <w:rPr>
                <w:rFonts w:cs="Arial"/>
                <w:sz w:val="24"/>
                <w:szCs w:val="24"/>
              </w:rPr>
            </w:pPr>
          </w:p>
        </w:tc>
      </w:tr>
      <w:tr w:rsidR="0032078E" w:rsidRPr="00FF4552" w14:paraId="61CC53FB" w14:textId="77777777" w:rsidTr="00FF4552">
        <w:tc>
          <w:tcPr>
            <w:tcW w:w="720" w:type="dxa"/>
          </w:tcPr>
          <w:p w14:paraId="3F66C8B6" w14:textId="77777777" w:rsidR="0032078E" w:rsidRPr="00FF4552" w:rsidRDefault="0032078E" w:rsidP="0032078E">
            <w:pPr>
              <w:rPr>
                <w:rFonts w:cs="Arial"/>
                <w:sz w:val="24"/>
                <w:szCs w:val="24"/>
                <w:lang w:val="en-CA"/>
              </w:rPr>
            </w:pPr>
          </w:p>
        </w:tc>
        <w:tc>
          <w:tcPr>
            <w:tcW w:w="4016" w:type="dxa"/>
          </w:tcPr>
          <w:p w14:paraId="652EB167" w14:textId="77777777" w:rsidR="0032078E" w:rsidRPr="00FF4552" w:rsidRDefault="0032078E" w:rsidP="0032078E">
            <w:pPr>
              <w:rPr>
                <w:rFonts w:cs="Arial"/>
                <w:sz w:val="24"/>
                <w:szCs w:val="24"/>
                <w:lang w:val="en-CA"/>
              </w:rPr>
            </w:pPr>
          </w:p>
        </w:tc>
        <w:tc>
          <w:tcPr>
            <w:tcW w:w="680" w:type="dxa"/>
          </w:tcPr>
          <w:p w14:paraId="4B589A9A" w14:textId="77777777" w:rsidR="0032078E" w:rsidRPr="00FF4552" w:rsidRDefault="0032078E" w:rsidP="0032078E">
            <w:pPr>
              <w:rPr>
                <w:rFonts w:cs="Arial"/>
                <w:sz w:val="24"/>
                <w:szCs w:val="24"/>
              </w:rPr>
            </w:pPr>
          </w:p>
        </w:tc>
        <w:tc>
          <w:tcPr>
            <w:tcW w:w="680" w:type="dxa"/>
          </w:tcPr>
          <w:p w14:paraId="212FEC26" w14:textId="77777777" w:rsidR="0032078E" w:rsidRPr="00FF4552" w:rsidRDefault="0032078E" w:rsidP="0032078E">
            <w:pPr>
              <w:rPr>
                <w:rFonts w:cs="Arial"/>
                <w:sz w:val="24"/>
                <w:szCs w:val="24"/>
              </w:rPr>
            </w:pPr>
          </w:p>
        </w:tc>
        <w:tc>
          <w:tcPr>
            <w:tcW w:w="680" w:type="dxa"/>
          </w:tcPr>
          <w:p w14:paraId="46833E5A" w14:textId="77777777" w:rsidR="0032078E" w:rsidRPr="00FF4552" w:rsidRDefault="0032078E" w:rsidP="0032078E">
            <w:pPr>
              <w:rPr>
                <w:rFonts w:cs="Arial"/>
                <w:sz w:val="24"/>
                <w:szCs w:val="24"/>
              </w:rPr>
            </w:pPr>
          </w:p>
        </w:tc>
        <w:tc>
          <w:tcPr>
            <w:tcW w:w="3754" w:type="dxa"/>
          </w:tcPr>
          <w:p w14:paraId="33FBE6A7" w14:textId="77777777" w:rsidR="0032078E" w:rsidRPr="00FF4552" w:rsidRDefault="0032078E" w:rsidP="0032078E">
            <w:pPr>
              <w:rPr>
                <w:rFonts w:cs="Arial"/>
                <w:sz w:val="24"/>
                <w:szCs w:val="24"/>
              </w:rPr>
            </w:pPr>
          </w:p>
        </w:tc>
      </w:tr>
      <w:tr w:rsidR="0032078E" w:rsidRPr="00FF4552" w14:paraId="43C314A9" w14:textId="77777777" w:rsidTr="00FF4552">
        <w:tc>
          <w:tcPr>
            <w:tcW w:w="720" w:type="dxa"/>
          </w:tcPr>
          <w:p w14:paraId="76BEB0AD" w14:textId="77777777" w:rsidR="0032078E" w:rsidRPr="00FF4552" w:rsidRDefault="0032078E" w:rsidP="0032078E">
            <w:pPr>
              <w:rPr>
                <w:rFonts w:cs="Arial"/>
                <w:sz w:val="24"/>
                <w:szCs w:val="24"/>
                <w:lang w:val="en-CA"/>
              </w:rPr>
            </w:pPr>
          </w:p>
        </w:tc>
        <w:tc>
          <w:tcPr>
            <w:tcW w:w="4016" w:type="dxa"/>
          </w:tcPr>
          <w:p w14:paraId="0C8CDDA7" w14:textId="77777777" w:rsidR="0032078E" w:rsidRPr="00FF4552" w:rsidRDefault="0032078E" w:rsidP="0032078E">
            <w:pPr>
              <w:rPr>
                <w:rFonts w:cs="Arial"/>
                <w:sz w:val="24"/>
                <w:szCs w:val="24"/>
                <w:lang w:val="en-CA"/>
              </w:rPr>
            </w:pPr>
          </w:p>
        </w:tc>
        <w:tc>
          <w:tcPr>
            <w:tcW w:w="680" w:type="dxa"/>
          </w:tcPr>
          <w:p w14:paraId="13200C70" w14:textId="77777777" w:rsidR="0032078E" w:rsidRPr="00FF4552" w:rsidRDefault="0032078E" w:rsidP="0032078E">
            <w:pPr>
              <w:rPr>
                <w:rFonts w:cs="Arial"/>
                <w:sz w:val="24"/>
                <w:szCs w:val="24"/>
              </w:rPr>
            </w:pPr>
          </w:p>
        </w:tc>
        <w:tc>
          <w:tcPr>
            <w:tcW w:w="680" w:type="dxa"/>
          </w:tcPr>
          <w:p w14:paraId="4F89E414" w14:textId="77777777" w:rsidR="0032078E" w:rsidRPr="00FF4552" w:rsidRDefault="0032078E" w:rsidP="0032078E">
            <w:pPr>
              <w:rPr>
                <w:rFonts w:cs="Arial"/>
                <w:sz w:val="24"/>
                <w:szCs w:val="24"/>
              </w:rPr>
            </w:pPr>
          </w:p>
        </w:tc>
        <w:tc>
          <w:tcPr>
            <w:tcW w:w="680" w:type="dxa"/>
          </w:tcPr>
          <w:p w14:paraId="77FFA05D" w14:textId="77777777" w:rsidR="0032078E" w:rsidRPr="00FF4552" w:rsidRDefault="0032078E" w:rsidP="0032078E">
            <w:pPr>
              <w:rPr>
                <w:rFonts w:cs="Arial"/>
                <w:sz w:val="24"/>
                <w:szCs w:val="24"/>
              </w:rPr>
            </w:pPr>
          </w:p>
        </w:tc>
        <w:tc>
          <w:tcPr>
            <w:tcW w:w="3754" w:type="dxa"/>
          </w:tcPr>
          <w:p w14:paraId="24B80C78" w14:textId="77777777" w:rsidR="0032078E" w:rsidRPr="00FF4552" w:rsidRDefault="0032078E" w:rsidP="0032078E">
            <w:pPr>
              <w:rPr>
                <w:rFonts w:cs="Arial"/>
                <w:sz w:val="24"/>
                <w:szCs w:val="24"/>
              </w:rPr>
            </w:pPr>
          </w:p>
        </w:tc>
      </w:tr>
      <w:tr w:rsidR="0032078E" w:rsidRPr="00FF4552" w14:paraId="0C311A0B" w14:textId="77777777" w:rsidTr="00FF4552">
        <w:tc>
          <w:tcPr>
            <w:tcW w:w="720" w:type="dxa"/>
          </w:tcPr>
          <w:p w14:paraId="2DFC72A9" w14:textId="77777777" w:rsidR="0032078E" w:rsidRPr="00FF4552" w:rsidRDefault="0032078E" w:rsidP="0032078E">
            <w:pPr>
              <w:rPr>
                <w:rFonts w:cs="Arial"/>
                <w:sz w:val="24"/>
                <w:szCs w:val="24"/>
                <w:lang w:val="en-CA"/>
              </w:rPr>
            </w:pPr>
          </w:p>
        </w:tc>
        <w:tc>
          <w:tcPr>
            <w:tcW w:w="4016" w:type="dxa"/>
          </w:tcPr>
          <w:p w14:paraId="48C77A03" w14:textId="77777777" w:rsidR="0032078E" w:rsidRPr="00FF4552" w:rsidRDefault="0032078E" w:rsidP="0032078E">
            <w:pPr>
              <w:rPr>
                <w:rFonts w:cs="Arial"/>
                <w:sz w:val="24"/>
                <w:szCs w:val="24"/>
                <w:lang w:val="en-CA"/>
              </w:rPr>
            </w:pPr>
          </w:p>
        </w:tc>
        <w:tc>
          <w:tcPr>
            <w:tcW w:w="680" w:type="dxa"/>
          </w:tcPr>
          <w:p w14:paraId="27A09CE8" w14:textId="77777777" w:rsidR="0032078E" w:rsidRPr="00FF4552" w:rsidRDefault="0032078E" w:rsidP="0032078E">
            <w:pPr>
              <w:rPr>
                <w:rFonts w:cs="Arial"/>
                <w:sz w:val="24"/>
                <w:szCs w:val="24"/>
              </w:rPr>
            </w:pPr>
          </w:p>
        </w:tc>
        <w:tc>
          <w:tcPr>
            <w:tcW w:w="680" w:type="dxa"/>
          </w:tcPr>
          <w:p w14:paraId="57B045A0" w14:textId="77777777" w:rsidR="0032078E" w:rsidRPr="00FF4552" w:rsidRDefault="0032078E" w:rsidP="0032078E">
            <w:pPr>
              <w:rPr>
                <w:rFonts w:cs="Arial"/>
                <w:sz w:val="24"/>
                <w:szCs w:val="24"/>
              </w:rPr>
            </w:pPr>
          </w:p>
        </w:tc>
        <w:tc>
          <w:tcPr>
            <w:tcW w:w="680" w:type="dxa"/>
          </w:tcPr>
          <w:p w14:paraId="206BE0B2" w14:textId="77777777" w:rsidR="0032078E" w:rsidRPr="00FF4552" w:rsidRDefault="0032078E" w:rsidP="0032078E">
            <w:pPr>
              <w:rPr>
                <w:rFonts w:cs="Arial"/>
                <w:sz w:val="24"/>
                <w:szCs w:val="24"/>
              </w:rPr>
            </w:pPr>
          </w:p>
        </w:tc>
        <w:tc>
          <w:tcPr>
            <w:tcW w:w="3754" w:type="dxa"/>
          </w:tcPr>
          <w:p w14:paraId="6597D0C6" w14:textId="77777777" w:rsidR="0032078E" w:rsidRPr="00FF4552" w:rsidRDefault="0032078E" w:rsidP="0032078E">
            <w:pPr>
              <w:rPr>
                <w:rFonts w:cs="Arial"/>
                <w:sz w:val="24"/>
                <w:szCs w:val="24"/>
              </w:rPr>
            </w:pPr>
          </w:p>
        </w:tc>
      </w:tr>
      <w:tr w:rsidR="0032078E" w:rsidRPr="00FF4552" w14:paraId="25AC422F" w14:textId="77777777" w:rsidTr="00FF4552">
        <w:tc>
          <w:tcPr>
            <w:tcW w:w="720" w:type="dxa"/>
          </w:tcPr>
          <w:p w14:paraId="52C0D0DE" w14:textId="77777777" w:rsidR="0032078E" w:rsidRPr="00FF4552" w:rsidRDefault="0032078E" w:rsidP="0032078E">
            <w:pPr>
              <w:rPr>
                <w:rFonts w:cs="Arial"/>
                <w:sz w:val="24"/>
                <w:szCs w:val="24"/>
                <w:lang w:val="en-CA"/>
              </w:rPr>
            </w:pPr>
          </w:p>
        </w:tc>
        <w:tc>
          <w:tcPr>
            <w:tcW w:w="4016" w:type="dxa"/>
          </w:tcPr>
          <w:p w14:paraId="4A19A951" w14:textId="77777777" w:rsidR="0032078E" w:rsidRPr="00FF4552" w:rsidRDefault="0032078E" w:rsidP="0032078E">
            <w:pPr>
              <w:rPr>
                <w:rFonts w:cs="Arial"/>
                <w:sz w:val="24"/>
                <w:szCs w:val="24"/>
                <w:lang w:val="en-CA"/>
              </w:rPr>
            </w:pPr>
          </w:p>
        </w:tc>
        <w:tc>
          <w:tcPr>
            <w:tcW w:w="680" w:type="dxa"/>
          </w:tcPr>
          <w:p w14:paraId="55816C01" w14:textId="77777777" w:rsidR="0032078E" w:rsidRPr="00FF4552" w:rsidRDefault="0032078E" w:rsidP="0032078E">
            <w:pPr>
              <w:rPr>
                <w:rFonts w:cs="Arial"/>
                <w:sz w:val="24"/>
                <w:szCs w:val="24"/>
              </w:rPr>
            </w:pPr>
          </w:p>
        </w:tc>
        <w:tc>
          <w:tcPr>
            <w:tcW w:w="680" w:type="dxa"/>
          </w:tcPr>
          <w:p w14:paraId="61194B90" w14:textId="77777777" w:rsidR="0032078E" w:rsidRPr="00FF4552" w:rsidRDefault="0032078E" w:rsidP="0032078E">
            <w:pPr>
              <w:rPr>
                <w:rFonts w:cs="Arial"/>
                <w:sz w:val="24"/>
                <w:szCs w:val="24"/>
              </w:rPr>
            </w:pPr>
          </w:p>
        </w:tc>
        <w:tc>
          <w:tcPr>
            <w:tcW w:w="680" w:type="dxa"/>
          </w:tcPr>
          <w:p w14:paraId="2274AE0E" w14:textId="77777777" w:rsidR="0032078E" w:rsidRPr="00FF4552" w:rsidRDefault="0032078E" w:rsidP="0032078E">
            <w:pPr>
              <w:rPr>
                <w:rFonts w:cs="Arial"/>
                <w:sz w:val="24"/>
                <w:szCs w:val="24"/>
              </w:rPr>
            </w:pPr>
          </w:p>
        </w:tc>
        <w:tc>
          <w:tcPr>
            <w:tcW w:w="3754" w:type="dxa"/>
          </w:tcPr>
          <w:p w14:paraId="71460149" w14:textId="77777777" w:rsidR="0032078E" w:rsidRPr="00FF4552" w:rsidRDefault="0032078E" w:rsidP="0032078E">
            <w:pPr>
              <w:rPr>
                <w:rFonts w:cs="Arial"/>
                <w:sz w:val="24"/>
                <w:szCs w:val="24"/>
              </w:rPr>
            </w:pPr>
          </w:p>
        </w:tc>
      </w:tr>
      <w:tr w:rsidR="0032078E" w:rsidRPr="00FF4552" w14:paraId="6E355E93" w14:textId="77777777" w:rsidTr="00FF4552">
        <w:tc>
          <w:tcPr>
            <w:tcW w:w="720" w:type="dxa"/>
            <w:shd w:val="clear" w:color="auto" w:fill="BFBFBF" w:themeFill="background1" w:themeFillShade="BF"/>
          </w:tcPr>
          <w:p w14:paraId="5C73D7DE" w14:textId="77777777" w:rsidR="0032078E" w:rsidRPr="00FF4552" w:rsidRDefault="0032078E" w:rsidP="0032078E">
            <w:pPr>
              <w:rPr>
                <w:rFonts w:cs="Arial"/>
                <w:sz w:val="24"/>
                <w:szCs w:val="24"/>
                <w:lang w:val="en-CA"/>
              </w:rPr>
            </w:pPr>
          </w:p>
        </w:tc>
        <w:tc>
          <w:tcPr>
            <w:tcW w:w="4016" w:type="dxa"/>
            <w:shd w:val="clear" w:color="auto" w:fill="BFBFBF" w:themeFill="background1" w:themeFillShade="BF"/>
          </w:tcPr>
          <w:p w14:paraId="632D54D6" w14:textId="77777777" w:rsidR="0032078E" w:rsidRPr="00FF4552" w:rsidRDefault="0032078E" w:rsidP="0032078E">
            <w:pPr>
              <w:rPr>
                <w:rFonts w:cs="Arial"/>
                <w:sz w:val="24"/>
                <w:szCs w:val="24"/>
                <w:lang w:val="en-CA"/>
              </w:rPr>
            </w:pPr>
            <w:r w:rsidRPr="00FF4552">
              <w:rPr>
                <w:rFonts w:cs="Arial"/>
                <w:b/>
                <w:bCs/>
                <w:sz w:val="24"/>
                <w:szCs w:val="24"/>
                <w:lang w:val="en-CA"/>
              </w:rPr>
              <w:t>Emergency Response</w:t>
            </w:r>
          </w:p>
        </w:tc>
        <w:tc>
          <w:tcPr>
            <w:tcW w:w="680" w:type="dxa"/>
            <w:shd w:val="clear" w:color="auto" w:fill="BFBFBF" w:themeFill="background1" w:themeFillShade="BF"/>
          </w:tcPr>
          <w:p w14:paraId="5D1C72E0" w14:textId="77777777" w:rsidR="0032078E" w:rsidRPr="00FF4552" w:rsidRDefault="0032078E" w:rsidP="0032078E">
            <w:pPr>
              <w:rPr>
                <w:rFonts w:cs="Arial"/>
                <w:sz w:val="24"/>
                <w:szCs w:val="24"/>
              </w:rPr>
            </w:pPr>
          </w:p>
        </w:tc>
        <w:tc>
          <w:tcPr>
            <w:tcW w:w="680" w:type="dxa"/>
            <w:shd w:val="clear" w:color="auto" w:fill="BFBFBF" w:themeFill="background1" w:themeFillShade="BF"/>
          </w:tcPr>
          <w:p w14:paraId="276FF31D" w14:textId="77777777" w:rsidR="0032078E" w:rsidRPr="00FF4552" w:rsidRDefault="0032078E" w:rsidP="0032078E">
            <w:pPr>
              <w:rPr>
                <w:rFonts w:cs="Arial"/>
                <w:sz w:val="24"/>
                <w:szCs w:val="24"/>
              </w:rPr>
            </w:pPr>
          </w:p>
        </w:tc>
        <w:tc>
          <w:tcPr>
            <w:tcW w:w="680" w:type="dxa"/>
            <w:shd w:val="clear" w:color="auto" w:fill="BFBFBF" w:themeFill="background1" w:themeFillShade="BF"/>
          </w:tcPr>
          <w:p w14:paraId="0CCE5D0E" w14:textId="77777777" w:rsidR="0032078E" w:rsidRPr="00FF4552" w:rsidRDefault="0032078E" w:rsidP="0032078E">
            <w:pPr>
              <w:rPr>
                <w:rFonts w:cs="Arial"/>
                <w:sz w:val="24"/>
                <w:szCs w:val="24"/>
              </w:rPr>
            </w:pPr>
          </w:p>
        </w:tc>
        <w:tc>
          <w:tcPr>
            <w:tcW w:w="3754" w:type="dxa"/>
            <w:shd w:val="clear" w:color="auto" w:fill="BFBFBF" w:themeFill="background1" w:themeFillShade="BF"/>
          </w:tcPr>
          <w:p w14:paraId="63D49A6E" w14:textId="77777777" w:rsidR="0032078E" w:rsidRPr="00FF4552" w:rsidRDefault="0032078E" w:rsidP="0032078E">
            <w:pPr>
              <w:rPr>
                <w:rFonts w:cs="Arial"/>
                <w:sz w:val="24"/>
                <w:szCs w:val="24"/>
              </w:rPr>
            </w:pPr>
          </w:p>
        </w:tc>
      </w:tr>
      <w:tr w:rsidR="0032078E" w:rsidRPr="00FF4552" w14:paraId="446132A9" w14:textId="77777777" w:rsidTr="00FF4552">
        <w:tc>
          <w:tcPr>
            <w:tcW w:w="720" w:type="dxa"/>
          </w:tcPr>
          <w:p w14:paraId="107A2DD5" w14:textId="77777777" w:rsidR="0032078E" w:rsidRPr="00FF4552" w:rsidRDefault="0032078E" w:rsidP="0032078E">
            <w:pPr>
              <w:rPr>
                <w:rFonts w:cs="Arial"/>
                <w:sz w:val="24"/>
                <w:szCs w:val="24"/>
                <w:lang w:val="en-CA"/>
              </w:rPr>
            </w:pPr>
            <w:r w:rsidRPr="00FF4552">
              <w:rPr>
                <w:rFonts w:cs="Arial"/>
                <w:sz w:val="24"/>
                <w:szCs w:val="24"/>
                <w:lang w:val="en-CA"/>
              </w:rPr>
              <w:t>8.09</w:t>
            </w:r>
          </w:p>
        </w:tc>
        <w:tc>
          <w:tcPr>
            <w:tcW w:w="4016" w:type="dxa"/>
            <w:vAlign w:val="center"/>
          </w:tcPr>
          <w:p w14:paraId="3A3D04BE" w14:textId="77777777" w:rsidR="0032078E" w:rsidRPr="00FF4552" w:rsidRDefault="0032078E" w:rsidP="0032078E">
            <w:pPr>
              <w:rPr>
                <w:rFonts w:cs="Arial"/>
                <w:sz w:val="24"/>
                <w:szCs w:val="24"/>
                <w:lang w:val="en-CA"/>
              </w:rPr>
            </w:pPr>
            <w:r w:rsidRPr="00FF4552">
              <w:rPr>
                <w:rFonts w:cs="Arial"/>
                <w:sz w:val="24"/>
                <w:szCs w:val="24"/>
                <w:lang w:val="en-CA"/>
              </w:rPr>
              <w:t>First aid supplies and services are available</w:t>
            </w:r>
          </w:p>
        </w:tc>
        <w:tc>
          <w:tcPr>
            <w:tcW w:w="680" w:type="dxa"/>
          </w:tcPr>
          <w:p w14:paraId="51EBC7FC" w14:textId="77777777" w:rsidR="0032078E" w:rsidRPr="00FF4552" w:rsidRDefault="0032078E" w:rsidP="0032078E">
            <w:pPr>
              <w:rPr>
                <w:rFonts w:cs="Arial"/>
                <w:sz w:val="24"/>
                <w:szCs w:val="24"/>
              </w:rPr>
            </w:pPr>
          </w:p>
        </w:tc>
        <w:tc>
          <w:tcPr>
            <w:tcW w:w="680" w:type="dxa"/>
          </w:tcPr>
          <w:p w14:paraId="5D63FC04" w14:textId="77777777" w:rsidR="0032078E" w:rsidRPr="00FF4552" w:rsidRDefault="0032078E" w:rsidP="0032078E">
            <w:pPr>
              <w:rPr>
                <w:rFonts w:cs="Arial"/>
                <w:sz w:val="24"/>
                <w:szCs w:val="24"/>
              </w:rPr>
            </w:pPr>
          </w:p>
        </w:tc>
        <w:tc>
          <w:tcPr>
            <w:tcW w:w="680" w:type="dxa"/>
          </w:tcPr>
          <w:p w14:paraId="5FC80DC0" w14:textId="77777777" w:rsidR="0032078E" w:rsidRPr="00FF4552" w:rsidRDefault="0032078E" w:rsidP="0032078E">
            <w:pPr>
              <w:rPr>
                <w:rFonts w:cs="Arial"/>
                <w:sz w:val="24"/>
                <w:szCs w:val="24"/>
              </w:rPr>
            </w:pPr>
          </w:p>
        </w:tc>
        <w:tc>
          <w:tcPr>
            <w:tcW w:w="3754" w:type="dxa"/>
          </w:tcPr>
          <w:p w14:paraId="18C478F6" w14:textId="77777777" w:rsidR="0032078E" w:rsidRPr="00FF4552" w:rsidRDefault="0032078E" w:rsidP="0032078E">
            <w:pPr>
              <w:rPr>
                <w:rFonts w:cs="Arial"/>
                <w:sz w:val="24"/>
                <w:szCs w:val="24"/>
              </w:rPr>
            </w:pPr>
          </w:p>
        </w:tc>
      </w:tr>
      <w:tr w:rsidR="0032078E" w:rsidRPr="00FF4552" w14:paraId="5E88AC0D" w14:textId="77777777" w:rsidTr="00FF4552">
        <w:tc>
          <w:tcPr>
            <w:tcW w:w="720" w:type="dxa"/>
          </w:tcPr>
          <w:p w14:paraId="5FE14733" w14:textId="77777777" w:rsidR="0032078E" w:rsidRPr="00FF4552" w:rsidRDefault="0032078E" w:rsidP="0032078E">
            <w:pPr>
              <w:rPr>
                <w:rFonts w:cs="Arial"/>
                <w:sz w:val="24"/>
                <w:szCs w:val="24"/>
                <w:lang w:val="en-CA"/>
              </w:rPr>
            </w:pPr>
            <w:r w:rsidRPr="00FF4552">
              <w:rPr>
                <w:rFonts w:cs="Arial"/>
                <w:sz w:val="24"/>
                <w:szCs w:val="24"/>
                <w:lang w:val="en-CA"/>
              </w:rPr>
              <w:lastRenderedPageBreak/>
              <w:t> </w:t>
            </w:r>
          </w:p>
        </w:tc>
        <w:tc>
          <w:tcPr>
            <w:tcW w:w="4016" w:type="dxa"/>
            <w:vAlign w:val="center"/>
          </w:tcPr>
          <w:p w14:paraId="60754625" w14:textId="77777777" w:rsidR="0032078E" w:rsidRPr="00FF4552" w:rsidRDefault="0032078E" w:rsidP="0032078E">
            <w:pPr>
              <w:rPr>
                <w:rFonts w:cs="Arial"/>
                <w:sz w:val="24"/>
                <w:szCs w:val="24"/>
                <w:lang w:val="en-CA"/>
              </w:rPr>
            </w:pPr>
            <w:r w:rsidRPr="00FF4552">
              <w:rPr>
                <w:rFonts w:cs="Arial"/>
                <w:sz w:val="24"/>
                <w:szCs w:val="24"/>
                <w:lang w:val="en-CA"/>
              </w:rPr>
              <w:t>Kits meet legislative requirements</w:t>
            </w:r>
          </w:p>
        </w:tc>
        <w:tc>
          <w:tcPr>
            <w:tcW w:w="680" w:type="dxa"/>
          </w:tcPr>
          <w:p w14:paraId="0E10D262" w14:textId="77777777" w:rsidR="0032078E" w:rsidRPr="00FF4552" w:rsidRDefault="0032078E" w:rsidP="0032078E">
            <w:pPr>
              <w:rPr>
                <w:rFonts w:cs="Arial"/>
                <w:sz w:val="24"/>
                <w:szCs w:val="24"/>
              </w:rPr>
            </w:pPr>
          </w:p>
        </w:tc>
        <w:tc>
          <w:tcPr>
            <w:tcW w:w="680" w:type="dxa"/>
          </w:tcPr>
          <w:p w14:paraId="3663C462" w14:textId="77777777" w:rsidR="0032078E" w:rsidRPr="00FF4552" w:rsidRDefault="0032078E" w:rsidP="0032078E">
            <w:pPr>
              <w:rPr>
                <w:rFonts w:cs="Arial"/>
                <w:sz w:val="24"/>
                <w:szCs w:val="24"/>
              </w:rPr>
            </w:pPr>
          </w:p>
        </w:tc>
        <w:tc>
          <w:tcPr>
            <w:tcW w:w="680" w:type="dxa"/>
          </w:tcPr>
          <w:p w14:paraId="2C71A1B8" w14:textId="77777777" w:rsidR="0032078E" w:rsidRPr="00FF4552" w:rsidRDefault="0032078E" w:rsidP="0032078E">
            <w:pPr>
              <w:rPr>
                <w:rFonts w:cs="Arial"/>
                <w:sz w:val="24"/>
                <w:szCs w:val="24"/>
              </w:rPr>
            </w:pPr>
          </w:p>
        </w:tc>
        <w:tc>
          <w:tcPr>
            <w:tcW w:w="3754" w:type="dxa"/>
          </w:tcPr>
          <w:p w14:paraId="1E55D993" w14:textId="77777777" w:rsidR="0032078E" w:rsidRPr="00FF4552" w:rsidRDefault="0032078E" w:rsidP="0032078E">
            <w:pPr>
              <w:rPr>
                <w:rFonts w:cs="Arial"/>
                <w:sz w:val="24"/>
                <w:szCs w:val="24"/>
              </w:rPr>
            </w:pPr>
          </w:p>
        </w:tc>
      </w:tr>
      <w:tr w:rsidR="0032078E" w:rsidRPr="00FF4552" w14:paraId="7810708F" w14:textId="77777777" w:rsidTr="00FF4552">
        <w:tc>
          <w:tcPr>
            <w:tcW w:w="720" w:type="dxa"/>
          </w:tcPr>
          <w:p w14:paraId="3C3D4BC9" w14:textId="77777777" w:rsidR="0032078E" w:rsidRPr="00FF4552" w:rsidRDefault="0032078E" w:rsidP="0032078E">
            <w:pPr>
              <w:rPr>
                <w:rFonts w:cs="Arial"/>
                <w:sz w:val="24"/>
                <w:szCs w:val="24"/>
                <w:lang w:val="en-CA"/>
              </w:rPr>
            </w:pPr>
            <w:r w:rsidRPr="00FF4552">
              <w:rPr>
                <w:rFonts w:cs="Arial"/>
                <w:sz w:val="24"/>
                <w:szCs w:val="24"/>
                <w:lang w:val="en-CA"/>
              </w:rPr>
              <w:t> </w:t>
            </w:r>
          </w:p>
        </w:tc>
        <w:tc>
          <w:tcPr>
            <w:tcW w:w="4016" w:type="dxa"/>
            <w:vAlign w:val="center"/>
          </w:tcPr>
          <w:p w14:paraId="1691286D" w14:textId="77777777" w:rsidR="0032078E" w:rsidRPr="00FF4552" w:rsidRDefault="0032078E" w:rsidP="0032078E">
            <w:pPr>
              <w:rPr>
                <w:rFonts w:cs="Arial"/>
                <w:sz w:val="24"/>
                <w:szCs w:val="24"/>
                <w:lang w:val="en-CA"/>
              </w:rPr>
            </w:pPr>
            <w:r w:rsidRPr="00FF4552">
              <w:rPr>
                <w:rFonts w:cs="Arial"/>
                <w:sz w:val="24"/>
                <w:szCs w:val="24"/>
                <w:lang w:val="en-CA"/>
              </w:rPr>
              <w:t>Are fully stocked</w:t>
            </w:r>
          </w:p>
        </w:tc>
        <w:tc>
          <w:tcPr>
            <w:tcW w:w="680" w:type="dxa"/>
          </w:tcPr>
          <w:p w14:paraId="59C89F3C" w14:textId="77777777" w:rsidR="0032078E" w:rsidRPr="00FF4552" w:rsidRDefault="0032078E" w:rsidP="0032078E">
            <w:pPr>
              <w:rPr>
                <w:rFonts w:cs="Arial"/>
                <w:sz w:val="24"/>
                <w:szCs w:val="24"/>
              </w:rPr>
            </w:pPr>
          </w:p>
        </w:tc>
        <w:tc>
          <w:tcPr>
            <w:tcW w:w="680" w:type="dxa"/>
          </w:tcPr>
          <w:p w14:paraId="00919F23" w14:textId="77777777" w:rsidR="0032078E" w:rsidRPr="00FF4552" w:rsidRDefault="0032078E" w:rsidP="0032078E">
            <w:pPr>
              <w:rPr>
                <w:rFonts w:cs="Arial"/>
                <w:sz w:val="24"/>
                <w:szCs w:val="24"/>
              </w:rPr>
            </w:pPr>
          </w:p>
        </w:tc>
        <w:tc>
          <w:tcPr>
            <w:tcW w:w="680" w:type="dxa"/>
          </w:tcPr>
          <w:p w14:paraId="6D92A920" w14:textId="77777777" w:rsidR="0032078E" w:rsidRPr="00FF4552" w:rsidRDefault="0032078E" w:rsidP="0032078E">
            <w:pPr>
              <w:rPr>
                <w:rFonts w:cs="Arial"/>
                <w:sz w:val="24"/>
                <w:szCs w:val="24"/>
              </w:rPr>
            </w:pPr>
          </w:p>
        </w:tc>
        <w:tc>
          <w:tcPr>
            <w:tcW w:w="3754" w:type="dxa"/>
          </w:tcPr>
          <w:p w14:paraId="2E6F1F4C" w14:textId="77777777" w:rsidR="0032078E" w:rsidRPr="00FF4552" w:rsidRDefault="0032078E" w:rsidP="0032078E">
            <w:pPr>
              <w:rPr>
                <w:rFonts w:cs="Arial"/>
                <w:sz w:val="24"/>
                <w:szCs w:val="24"/>
              </w:rPr>
            </w:pPr>
          </w:p>
        </w:tc>
      </w:tr>
      <w:tr w:rsidR="0032078E" w:rsidRPr="00FF4552" w14:paraId="573F85F4" w14:textId="77777777" w:rsidTr="00FF4552">
        <w:tc>
          <w:tcPr>
            <w:tcW w:w="720" w:type="dxa"/>
          </w:tcPr>
          <w:p w14:paraId="29BB28DE" w14:textId="77777777" w:rsidR="0032078E" w:rsidRPr="00FF4552" w:rsidRDefault="0032078E" w:rsidP="0032078E">
            <w:pPr>
              <w:rPr>
                <w:rFonts w:cs="Arial"/>
                <w:sz w:val="24"/>
                <w:szCs w:val="24"/>
                <w:lang w:val="en-CA"/>
              </w:rPr>
            </w:pPr>
            <w:r w:rsidRPr="00FF4552">
              <w:rPr>
                <w:rFonts w:cs="Arial"/>
                <w:sz w:val="24"/>
                <w:szCs w:val="24"/>
                <w:lang w:val="en-CA"/>
              </w:rPr>
              <w:t> </w:t>
            </w:r>
          </w:p>
        </w:tc>
        <w:tc>
          <w:tcPr>
            <w:tcW w:w="4016" w:type="dxa"/>
            <w:vAlign w:val="center"/>
          </w:tcPr>
          <w:p w14:paraId="0C1B9D80" w14:textId="77777777" w:rsidR="0032078E" w:rsidRPr="00FF4552" w:rsidRDefault="0032078E" w:rsidP="0032078E">
            <w:pPr>
              <w:rPr>
                <w:rFonts w:cs="Arial"/>
                <w:sz w:val="24"/>
                <w:szCs w:val="24"/>
                <w:lang w:val="en-CA"/>
              </w:rPr>
            </w:pPr>
            <w:r w:rsidRPr="00FF4552">
              <w:rPr>
                <w:rFonts w:cs="Arial"/>
                <w:sz w:val="24"/>
                <w:szCs w:val="24"/>
                <w:lang w:val="en-CA"/>
              </w:rPr>
              <w:t>Vehicle first aid kits are available</w:t>
            </w:r>
          </w:p>
        </w:tc>
        <w:tc>
          <w:tcPr>
            <w:tcW w:w="680" w:type="dxa"/>
          </w:tcPr>
          <w:p w14:paraId="1A75EA9B" w14:textId="77777777" w:rsidR="0032078E" w:rsidRPr="00FF4552" w:rsidRDefault="0032078E" w:rsidP="0032078E">
            <w:pPr>
              <w:rPr>
                <w:rFonts w:cs="Arial"/>
                <w:sz w:val="24"/>
                <w:szCs w:val="24"/>
              </w:rPr>
            </w:pPr>
          </w:p>
        </w:tc>
        <w:tc>
          <w:tcPr>
            <w:tcW w:w="680" w:type="dxa"/>
          </w:tcPr>
          <w:p w14:paraId="38B5EB24" w14:textId="77777777" w:rsidR="0032078E" w:rsidRPr="00FF4552" w:rsidRDefault="0032078E" w:rsidP="0032078E">
            <w:pPr>
              <w:rPr>
                <w:rFonts w:cs="Arial"/>
                <w:sz w:val="24"/>
                <w:szCs w:val="24"/>
              </w:rPr>
            </w:pPr>
          </w:p>
        </w:tc>
        <w:tc>
          <w:tcPr>
            <w:tcW w:w="680" w:type="dxa"/>
          </w:tcPr>
          <w:p w14:paraId="360A8BB6" w14:textId="77777777" w:rsidR="0032078E" w:rsidRPr="00FF4552" w:rsidRDefault="0032078E" w:rsidP="0032078E">
            <w:pPr>
              <w:rPr>
                <w:rFonts w:cs="Arial"/>
                <w:sz w:val="24"/>
                <w:szCs w:val="24"/>
              </w:rPr>
            </w:pPr>
          </w:p>
        </w:tc>
        <w:tc>
          <w:tcPr>
            <w:tcW w:w="3754" w:type="dxa"/>
          </w:tcPr>
          <w:p w14:paraId="4D9E9178" w14:textId="77777777" w:rsidR="0032078E" w:rsidRPr="00FF4552" w:rsidRDefault="0032078E" w:rsidP="0032078E">
            <w:pPr>
              <w:rPr>
                <w:rFonts w:cs="Arial"/>
                <w:sz w:val="24"/>
                <w:szCs w:val="24"/>
              </w:rPr>
            </w:pPr>
          </w:p>
        </w:tc>
      </w:tr>
      <w:tr w:rsidR="0032078E" w:rsidRPr="00FF4552" w14:paraId="53599AFD" w14:textId="77777777" w:rsidTr="00FF4552">
        <w:tc>
          <w:tcPr>
            <w:tcW w:w="720" w:type="dxa"/>
          </w:tcPr>
          <w:p w14:paraId="3B02C7EB" w14:textId="77777777" w:rsidR="0032078E" w:rsidRPr="00FF4552" w:rsidRDefault="0032078E" w:rsidP="0032078E">
            <w:pPr>
              <w:rPr>
                <w:rFonts w:cs="Arial"/>
                <w:sz w:val="24"/>
                <w:szCs w:val="24"/>
                <w:lang w:val="en-CA"/>
              </w:rPr>
            </w:pPr>
            <w:r w:rsidRPr="00FF4552">
              <w:rPr>
                <w:rFonts w:cs="Arial"/>
                <w:sz w:val="24"/>
                <w:szCs w:val="24"/>
                <w:lang w:val="en-CA"/>
              </w:rPr>
              <w:t> </w:t>
            </w:r>
          </w:p>
        </w:tc>
        <w:tc>
          <w:tcPr>
            <w:tcW w:w="4016" w:type="dxa"/>
            <w:vAlign w:val="center"/>
          </w:tcPr>
          <w:p w14:paraId="74BC59E2" w14:textId="77777777" w:rsidR="0032078E" w:rsidRPr="00FF4552" w:rsidRDefault="0032078E" w:rsidP="0032078E">
            <w:pPr>
              <w:rPr>
                <w:rFonts w:cs="Arial"/>
                <w:sz w:val="24"/>
                <w:szCs w:val="24"/>
                <w:lang w:val="en-CA"/>
              </w:rPr>
            </w:pPr>
            <w:r w:rsidRPr="00FF4552">
              <w:rPr>
                <w:rFonts w:cs="Arial"/>
                <w:sz w:val="24"/>
                <w:szCs w:val="24"/>
                <w:lang w:val="en-CA"/>
              </w:rPr>
              <w:t>Vehicle kits meet legislative requirements</w:t>
            </w:r>
          </w:p>
        </w:tc>
        <w:tc>
          <w:tcPr>
            <w:tcW w:w="680" w:type="dxa"/>
          </w:tcPr>
          <w:p w14:paraId="78D1394C" w14:textId="77777777" w:rsidR="0032078E" w:rsidRPr="00FF4552" w:rsidRDefault="0032078E" w:rsidP="0032078E">
            <w:pPr>
              <w:rPr>
                <w:rFonts w:cs="Arial"/>
                <w:sz w:val="24"/>
                <w:szCs w:val="24"/>
              </w:rPr>
            </w:pPr>
          </w:p>
        </w:tc>
        <w:tc>
          <w:tcPr>
            <w:tcW w:w="680" w:type="dxa"/>
          </w:tcPr>
          <w:p w14:paraId="0D8FFEBD" w14:textId="77777777" w:rsidR="0032078E" w:rsidRPr="00FF4552" w:rsidRDefault="0032078E" w:rsidP="0032078E">
            <w:pPr>
              <w:rPr>
                <w:rFonts w:cs="Arial"/>
                <w:sz w:val="24"/>
                <w:szCs w:val="24"/>
              </w:rPr>
            </w:pPr>
          </w:p>
        </w:tc>
        <w:tc>
          <w:tcPr>
            <w:tcW w:w="680" w:type="dxa"/>
          </w:tcPr>
          <w:p w14:paraId="682C6250" w14:textId="77777777" w:rsidR="0032078E" w:rsidRPr="00FF4552" w:rsidRDefault="0032078E" w:rsidP="0032078E">
            <w:pPr>
              <w:rPr>
                <w:rFonts w:cs="Arial"/>
                <w:sz w:val="24"/>
                <w:szCs w:val="24"/>
              </w:rPr>
            </w:pPr>
          </w:p>
        </w:tc>
        <w:tc>
          <w:tcPr>
            <w:tcW w:w="3754" w:type="dxa"/>
          </w:tcPr>
          <w:p w14:paraId="09C4861C" w14:textId="77777777" w:rsidR="0032078E" w:rsidRPr="00FF4552" w:rsidRDefault="0032078E" w:rsidP="0032078E">
            <w:pPr>
              <w:rPr>
                <w:rFonts w:cs="Arial"/>
                <w:sz w:val="24"/>
                <w:szCs w:val="24"/>
              </w:rPr>
            </w:pPr>
          </w:p>
        </w:tc>
      </w:tr>
      <w:tr w:rsidR="007A52DA" w:rsidRPr="00FF4552" w14:paraId="18301563" w14:textId="77777777" w:rsidTr="00FF4552">
        <w:tc>
          <w:tcPr>
            <w:tcW w:w="720" w:type="dxa"/>
            <w:shd w:val="clear" w:color="auto" w:fill="BFBFBF" w:themeFill="background1" w:themeFillShade="BF"/>
          </w:tcPr>
          <w:p w14:paraId="2F9BCC4E" w14:textId="77777777" w:rsidR="007A52DA" w:rsidRPr="00FF4552" w:rsidRDefault="007A52DA" w:rsidP="0032078E">
            <w:pPr>
              <w:rPr>
                <w:rFonts w:cs="Arial"/>
                <w:sz w:val="24"/>
                <w:szCs w:val="24"/>
                <w:lang w:val="en-CA"/>
              </w:rPr>
            </w:pPr>
          </w:p>
        </w:tc>
        <w:tc>
          <w:tcPr>
            <w:tcW w:w="6056" w:type="dxa"/>
            <w:gridSpan w:val="4"/>
            <w:shd w:val="clear" w:color="auto" w:fill="BFBFBF" w:themeFill="background1" w:themeFillShade="BF"/>
            <w:vAlign w:val="center"/>
          </w:tcPr>
          <w:p w14:paraId="06F99180" w14:textId="77777777" w:rsidR="007A52DA" w:rsidRPr="00FF4552" w:rsidRDefault="007A52DA" w:rsidP="0032078E">
            <w:pPr>
              <w:rPr>
                <w:rFonts w:cs="Arial"/>
                <w:sz w:val="24"/>
                <w:szCs w:val="24"/>
              </w:rPr>
            </w:pPr>
            <w:r w:rsidRPr="00FF4552">
              <w:rPr>
                <w:rFonts w:cs="Arial"/>
                <w:b/>
                <w:bCs/>
                <w:sz w:val="24"/>
                <w:szCs w:val="24"/>
                <w:lang w:val="en-CA"/>
              </w:rPr>
              <w:t>Incident Investigation</w:t>
            </w:r>
          </w:p>
        </w:tc>
        <w:tc>
          <w:tcPr>
            <w:tcW w:w="3754" w:type="dxa"/>
            <w:shd w:val="clear" w:color="auto" w:fill="BFBFBF" w:themeFill="background1" w:themeFillShade="BF"/>
          </w:tcPr>
          <w:p w14:paraId="2F4F81B7" w14:textId="77777777" w:rsidR="007A52DA" w:rsidRPr="00FF4552" w:rsidRDefault="007A52DA" w:rsidP="0032078E">
            <w:pPr>
              <w:rPr>
                <w:rFonts w:cs="Arial"/>
                <w:sz w:val="24"/>
                <w:szCs w:val="24"/>
              </w:rPr>
            </w:pPr>
          </w:p>
        </w:tc>
      </w:tr>
      <w:tr w:rsidR="0032078E" w:rsidRPr="00FF4552" w14:paraId="60AC2753" w14:textId="77777777" w:rsidTr="00FF4552">
        <w:tc>
          <w:tcPr>
            <w:tcW w:w="720" w:type="dxa"/>
          </w:tcPr>
          <w:p w14:paraId="07B12A85" w14:textId="77777777" w:rsidR="0032078E" w:rsidRPr="00FF4552" w:rsidRDefault="0032078E" w:rsidP="0032078E">
            <w:pPr>
              <w:rPr>
                <w:rFonts w:cs="Arial"/>
                <w:sz w:val="24"/>
                <w:szCs w:val="24"/>
                <w:lang w:val="en-CA"/>
              </w:rPr>
            </w:pPr>
            <w:r w:rsidRPr="00FF4552">
              <w:rPr>
                <w:rFonts w:cs="Arial"/>
                <w:sz w:val="24"/>
                <w:szCs w:val="24"/>
                <w:lang w:val="en-CA"/>
              </w:rPr>
              <w:t>9.10</w:t>
            </w:r>
          </w:p>
        </w:tc>
        <w:tc>
          <w:tcPr>
            <w:tcW w:w="4016" w:type="dxa"/>
            <w:vAlign w:val="center"/>
          </w:tcPr>
          <w:p w14:paraId="32B8E298" w14:textId="77777777" w:rsidR="0032078E" w:rsidRPr="00FF4552" w:rsidRDefault="0032078E" w:rsidP="0032078E">
            <w:pPr>
              <w:rPr>
                <w:rFonts w:cs="Arial"/>
                <w:sz w:val="24"/>
                <w:szCs w:val="24"/>
                <w:lang w:val="en-CA"/>
              </w:rPr>
            </w:pPr>
            <w:r w:rsidRPr="00FF4552">
              <w:rPr>
                <w:rFonts w:cs="Arial"/>
                <w:sz w:val="24"/>
                <w:szCs w:val="24"/>
                <w:lang w:val="en-CA"/>
              </w:rPr>
              <w:t>Select a sample of corrective actions identified on incident investigation reports and record them below.  Confirm their implementation through observation.</w:t>
            </w:r>
          </w:p>
        </w:tc>
        <w:tc>
          <w:tcPr>
            <w:tcW w:w="680" w:type="dxa"/>
          </w:tcPr>
          <w:p w14:paraId="79D9B67C" w14:textId="77777777" w:rsidR="0032078E" w:rsidRPr="00FF4552" w:rsidRDefault="0032078E" w:rsidP="0032078E">
            <w:pPr>
              <w:rPr>
                <w:rFonts w:cs="Arial"/>
                <w:sz w:val="24"/>
                <w:szCs w:val="24"/>
              </w:rPr>
            </w:pPr>
          </w:p>
        </w:tc>
        <w:tc>
          <w:tcPr>
            <w:tcW w:w="680" w:type="dxa"/>
          </w:tcPr>
          <w:p w14:paraId="303AA803" w14:textId="77777777" w:rsidR="0032078E" w:rsidRPr="00FF4552" w:rsidRDefault="0032078E" w:rsidP="0032078E">
            <w:pPr>
              <w:rPr>
                <w:rFonts w:cs="Arial"/>
                <w:sz w:val="24"/>
                <w:szCs w:val="24"/>
              </w:rPr>
            </w:pPr>
          </w:p>
        </w:tc>
        <w:tc>
          <w:tcPr>
            <w:tcW w:w="680" w:type="dxa"/>
          </w:tcPr>
          <w:p w14:paraId="554C4365" w14:textId="77777777" w:rsidR="0032078E" w:rsidRPr="00FF4552" w:rsidRDefault="0032078E" w:rsidP="0032078E">
            <w:pPr>
              <w:rPr>
                <w:rFonts w:cs="Arial"/>
                <w:sz w:val="24"/>
                <w:szCs w:val="24"/>
              </w:rPr>
            </w:pPr>
          </w:p>
        </w:tc>
        <w:tc>
          <w:tcPr>
            <w:tcW w:w="3754" w:type="dxa"/>
          </w:tcPr>
          <w:p w14:paraId="69C25E65" w14:textId="77777777" w:rsidR="0032078E" w:rsidRPr="00FF4552" w:rsidRDefault="0032078E" w:rsidP="0032078E">
            <w:pPr>
              <w:rPr>
                <w:rFonts w:cs="Arial"/>
                <w:sz w:val="24"/>
                <w:szCs w:val="24"/>
              </w:rPr>
            </w:pPr>
          </w:p>
        </w:tc>
      </w:tr>
      <w:tr w:rsidR="0032078E" w:rsidRPr="00FF4552" w14:paraId="36A235A4" w14:textId="77777777" w:rsidTr="00FF4552">
        <w:tc>
          <w:tcPr>
            <w:tcW w:w="720" w:type="dxa"/>
          </w:tcPr>
          <w:p w14:paraId="476D84CD" w14:textId="77777777" w:rsidR="0032078E" w:rsidRPr="00FF4552" w:rsidRDefault="0032078E" w:rsidP="0032078E">
            <w:pPr>
              <w:rPr>
                <w:rFonts w:cs="Arial"/>
                <w:sz w:val="24"/>
                <w:szCs w:val="24"/>
                <w:lang w:val="en-CA"/>
              </w:rPr>
            </w:pPr>
          </w:p>
        </w:tc>
        <w:tc>
          <w:tcPr>
            <w:tcW w:w="4016" w:type="dxa"/>
            <w:vAlign w:val="center"/>
          </w:tcPr>
          <w:p w14:paraId="4F8C8AA8" w14:textId="77777777" w:rsidR="0032078E" w:rsidRPr="00FF4552" w:rsidRDefault="0032078E" w:rsidP="0032078E">
            <w:pPr>
              <w:rPr>
                <w:rFonts w:cs="Arial"/>
                <w:sz w:val="24"/>
                <w:szCs w:val="24"/>
                <w:lang w:val="en-CA"/>
              </w:rPr>
            </w:pPr>
          </w:p>
        </w:tc>
        <w:tc>
          <w:tcPr>
            <w:tcW w:w="680" w:type="dxa"/>
          </w:tcPr>
          <w:p w14:paraId="5DB0353B" w14:textId="77777777" w:rsidR="0032078E" w:rsidRPr="00FF4552" w:rsidRDefault="0032078E" w:rsidP="0032078E">
            <w:pPr>
              <w:rPr>
                <w:rFonts w:cs="Arial"/>
                <w:sz w:val="24"/>
                <w:szCs w:val="24"/>
              </w:rPr>
            </w:pPr>
          </w:p>
        </w:tc>
        <w:tc>
          <w:tcPr>
            <w:tcW w:w="680" w:type="dxa"/>
          </w:tcPr>
          <w:p w14:paraId="4BF70F58" w14:textId="77777777" w:rsidR="0032078E" w:rsidRPr="00FF4552" w:rsidRDefault="0032078E" w:rsidP="0032078E">
            <w:pPr>
              <w:rPr>
                <w:rFonts w:cs="Arial"/>
                <w:sz w:val="24"/>
                <w:szCs w:val="24"/>
              </w:rPr>
            </w:pPr>
          </w:p>
        </w:tc>
        <w:tc>
          <w:tcPr>
            <w:tcW w:w="680" w:type="dxa"/>
          </w:tcPr>
          <w:p w14:paraId="601486EC" w14:textId="77777777" w:rsidR="0032078E" w:rsidRPr="00FF4552" w:rsidRDefault="0032078E" w:rsidP="0032078E">
            <w:pPr>
              <w:rPr>
                <w:rFonts w:cs="Arial"/>
                <w:sz w:val="24"/>
                <w:szCs w:val="24"/>
              </w:rPr>
            </w:pPr>
          </w:p>
        </w:tc>
        <w:tc>
          <w:tcPr>
            <w:tcW w:w="3754" w:type="dxa"/>
          </w:tcPr>
          <w:p w14:paraId="0E88F16A" w14:textId="77777777" w:rsidR="0032078E" w:rsidRPr="00FF4552" w:rsidRDefault="0032078E" w:rsidP="0032078E">
            <w:pPr>
              <w:rPr>
                <w:rFonts w:cs="Arial"/>
                <w:sz w:val="24"/>
                <w:szCs w:val="24"/>
              </w:rPr>
            </w:pPr>
          </w:p>
        </w:tc>
      </w:tr>
      <w:tr w:rsidR="00732395" w:rsidRPr="00FF4552" w14:paraId="3A4801EE" w14:textId="77777777" w:rsidTr="00FF4552">
        <w:tc>
          <w:tcPr>
            <w:tcW w:w="720" w:type="dxa"/>
          </w:tcPr>
          <w:p w14:paraId="07F0AF05" w14:textId="77777777" w:rsidR="00732395" w:rsidRPr="00FF4552" w:rsidRDefault="00732395" w:rsidP="0032078E">
            <w:pPr>
              <w:rPr>
                <w:rFonts w:cs="Arial"/>
                <w:sz w:val="24"/>
                <w:szCs w:val="24"/>
                <w:lang w:val="en-CA"/>
              </w:rPr>
            </w:pPr>
          </w:p>
        </w:tc>
        <w:tc>
          <w:tcPr>
            <w:tcW w:w="4016" w:type="dxa"/>
            <w:vAlign w:val="center"/>
          </w:tcPr>
          <w:p w14:paraId="37770F82" w14:textId="77777777" w:rsidR="00732395" w:rsidRPr="00FF4552" w:rsidRDefault="00732395" w:rsidP="0032078E">
            <w:pPr>
              <w:rPr>
                <w:rFonts w:cs="Arial"/>
                <w:sz w:val="24"/>
                <w:szCs w:val="24"/>
                <w:lang w:val="en-CA"/>
              </w:rPr>
            </w:pPr>
          </w:p>
        </w:tc>
        <w:tc>
          <w:tcPr>
            <w:tcW w:w="680" w:type="dxa"/>
          </w:tcPr>
          <w:p w14:paraId="6D9ACD02" w14:textId="77777777" w:rsidR="00732395" w:rsidRPr="00FF4552" w:rsidRDefault="00732395" w:rsidP="0032078E">
            <w:pPr>
              <w:rPr>
                <w:rFonts w:cs="Arial"/>
                <w:sz w:val="24"/>
                <w:szCs w:val="24"/>
              </w:rPr>
            </w:pPr>
          </w:p>
        </w:tc>
        <w:tc>
          <w:tcPr>
            <w:tcW w:w="680" w:type="dxa"/>
          </w:tcPr>
          <w:p w14:paraId="66B7BD4F" w14:textId="77777777" w:rsidR="00732395" w:rsidRPr="00FF4552" w:rsidRDefault="00732395" w:rsidP="0032078E">
            <w:pPr>
              <w:rPr>
                <w:rFonts w:cs="Arial"/>
                <w:sz w:val="24"/>
                <w:szCs w:val="24"/>
              </w:rPr>
            </w:pPr>
          </w:p>
        </w:tc>
        <w:tc>
          <w:tcPr>
            <w:tcW w:w="680" w:type="dxa"/>
          </w:tcPr>
          <w:p w14:paraId="31E67C02" w14:textId="77777777" w:rsidR="00732395" w:rsidRPr="00FF4552" w:rsidRDefault="00732395" w:rsidP="0032078E">
            <w:pPr>
              <w:rPr>
                <w:rFonts w:cs="Arial"/>
                <w:sz w:val="24"/>
                <w:szCs w:val="24"/>
              </w:rPr>
            </w:pPr>
          </w:p>
        </w:tc>
        <w:tc>
          <w:tcPr>
            <w:tcW w:w="3754" w:type="dxa"/>
          </w:tcPr>
          <w:p w14:paraId="72301950" w14:textId="77777777" w:rsidR="00732395" w:rsidRPr="00FF4552" w:rsidRDefault="00732395" w:rsidP="0032078E">
            <w:pPr>
              <w:rPr>
                <w:rFonts w:cs="Arial"/>
                <w:sz w:val="24"/>
                <w:szCs w:val="24"/>
              </w:rPr>
            </w:pPr>
          </w:p>
        </w:tc>
      </w:tr>
      <w:tr w:rsidR="00732395" w:rsidRPr="00FF4552" w14:paraId="753827E6" w14:textId="77777777" w:rsidTr="00FF4552">
        <w:tc>
          <w:tcPr>
            <w:tcW w:w="720" w:type="dxa"/>
          </w:tcPr>
          <w:p w14:paraId="777EE8A4" w14:textId="77777777" w:rsidR="00732395" w:rsidRPr="00FF4552" w:rsidRDefault="00732395" w:rsidP="0032078E">
            <w:pPr>
              <w:rPr>
                <w:rFonts w:cs="Arial"/>
                <w:sz w:val="24"/>
                <w:szCs w:val="24"/>
                <w:lang w:val="en-CA"/>
              </w:rPr>
            </w:pPr>
          </w:p>
        </w:tc>
        <w:tc>
          <w:tcPr>
            <w:tcW w:w="4016" w:type="dxa"/>
            <w:vAlign w:val="center"/>
          </w:tcPr>
          <w:p w14:paraId="5AAFCBF8" w14:textId="77777777" w:rsidR="00732395" w:rsidRPr="00FF4552" w:rsidRDefault="00732395" w:rsidP="0032078E">
            <w:pPr>
              <w:rPr>
                <w:rFonts w:cs="Arial"/>
                <w:sz w:val="24"/>
                <w:szCs w:val="24"/>
                <w:lang w:val="en-CA"/>
              </w:rPr>
            </w:pPr>
          </w:p>
        </w:tc>
        <w:tc>
          <w:tcPr>
            <w:tcW w:w="680" w:type="dxa"/>
          </w:tcPr>
          <w:p w14:paraId="2530D49E" w14:textId="77777777" w:rsidR="00732395" w:rsidRPr="00FF4552" w:rsidRDefault="00732395" w:rsidP="0032078E">
            <w:pPr>
              <w:rPr>
                <w:rFonts w:cs="Arial"/>
                <w:sz w:val="24"/>
                <w:szCs w:val="24"/>
              </w:rPr>
            </w:pPr>
          </w:p>
        </w:tc>
        <w:tc>
          <w:tcPr>
            <w:tcW w:w="680" w:type="dxa"/>
          </w:tcPr>
          <w:p w14:paraId="5D597DF9" w14:textId="77777777" w:rsidR="00732395" w:rsidRPr="00FF4552" w:rsidRDefault="00732395" w:rsidP="0032078E">
            <w:pPr>
              <w:rPr>
                <w:rFonts w:cs="Arial"/>
                <w:sz w:val="24"/>
                <w:szCs w:val="24"/>
              </w:rPr>
            </w:pPr>
          </w:p>
        </w:tc>
        <w:tc>
          <w:tcPr>
            <w:tcW w:w="680" w:type="dxa"/>
          </w:tcPr>
          <w:p w14:paraId="4D42ABB9" w14:textId="77777777" w:rsidR="00732395" w:rsidRPr="00FF4552" w:rsidRDefault="00732395" w:rsidP="0032078E">
            <w:pPr>
              <w:rPr>
                <w:rFonts w:cs="Arial"/>
                <w:sz w:val="24"/>
                <w:szCs w:val="24"/>
              </w:rPr>
            </w:pPr>
          </w:p>
        </w:tc>
        <w:tc>
          <w:tcPr>
            <w:tcW w:w="3754" w:type="dxa"/>
          </w:tcPr>
          <w:p w14:paraId="11C2B220" w14:textId="77777777" w:rsidR="00732395" w:rsidRPr="00FF4552" w:rsidRDefault="00732395" w:rsidP="0032078E">
            <w:pPr>
              <w:rPr>
                <w:rFonts w:cs="Arial"/>
                <w:sz w:val="24"/>
                <w:szCs w:val="24"/>
              </w:rPr>
            </w:pPr>
          </w:p>
        </w:tc>
      </w:tr>
      <w:tr w:rsidR="00732395" w:rsidRPr="00FF4552" w14:paraId="630C4994" w14:textId="77777777" w:rsidTr="00FF4552">
        <w:tc>
          <w:tcPr>
            <w:tcW w:w="720" w:type="dxa"/>
          </w:tcPr>
          <w:p w14:paraId="065F9E31" w14:textId="77777777" w:rsidR="00732395" w:rsidRPr="00FF4552" w:rsidRDefault="00732395" w:rsidP="0032078E">
            <w:pPr>
              <w:rPr>
                <w:rFonts w:cs="Arial"/>
                <w:sz w:val="24"/>
                <w:szCs w:val="24"/>
                <w:lang w:val="en-CA"/>
              </w:rPr>
            </w:pPr>
          </w:p>
        </w:tc>
        <w:tc>
          <w:tcPr>
            <w:tcW w:w="4016" w:type="dxa"/>
            <w:vAlign w:val="center"/>
          </w:tcPr>
          <w:p w14:paraId="1D446631" w14:textId="77777777" w:rsidR="00732395" w:rsidRPr="00FF4552" w:rsidRDefault="00732395" w:rsidP="0032078E">
            <w:pPr>
              <w:rPr>
                <w:rFonts w:cs="Arial"/>
                <w:sz w:val="24"/>
                <w:szCs w:val="24"/>
                <w:lang w:val="en-CA"/>
              </w:rPr>
            </w:pPr>
          </w:p>
        </w:tc>
        <w:tc>
          <w:tcPr>
            <w:tcW w:w="680" w:type="dxa"/>
          </w:tcPr>
          <w:p w14:paraId="6411159A" w14:textId="77777777" w:rsidR="00732395" w:rsidRPr="00FF4552" w:rsidRDefault="00732395" w:rsidP="0032078E">
            <w:pPr>
              <w:rPr>
                <w:rFonts w:cs="Arial"/>
                <w:sz w:val="24"/>
                <w:szCs w:val="24"/>
              </w:rPr>
            </w:pPr>
          </w:p>
        </w:tc>
        <w:tc>
          <w:tcPr>
            <w:tcW w:w="680" w:type="dxa"/>
          </w:tcPr>
          <w:p w14:paraId="7E76B0CC" w14:textId="77777777" w:rsidR="00732395" w:rsidRPr="00FF4552" w:rsidRDefault="00732395" w:rsidP="0032078E">
            <w:pPr>
              <w:rPr>
                <w:rFonts w:cs="Arial"/>
                <w:sz w:val="24"/>
                <w:szCs w:val="24"/>
              </w:rPr>
            </w:pPr>
          </w:p>
        </w:tc>
        <w:tc>
          <w:tcPr>
            <w:tcW w:w="680" w:type="dxa"/>
          </w:tcPr>
          <w:p w14:paraId="2A698BFB" w14:textId="77777777" w:rsidR="00732395" w:rsidRPr="00FF4552" w:rsidRDefault="00732395" w:rsidP="0032078E">
            <w:pPr>
              <w:rPr>
                <w:rFonts w:cs="Arial"/>
                <w:sz w:val="24"/>
                <w:szCs w:val="24"/>
              </w:rPr>
            </w:pPr>
          </w:p>
        </w:tc>
        <w:tc>
          <w:tcPr>
            <w:tcW w:w="3754" w:type="dxa"/>
          </w:tcPr>
          <w:p w14:paraId="2E2BD80D" w14:textId="77777777" w:rsidR="00732395" w:rsidRPr="00FF4552" w:rsidRDefault="00732395" w:rsidP="0032078E">
            <w:pPr>
              <w:rPr>
                <w:rFonts w:cs="Arial"/>
                <w:sz w:val="24"/>
                <w:szCs w:val="24"/>
              </w:rPr>
            </w:pPr>
          </w:p>
        </w:tc>
      </w:tr>
      <w:tr w:rsidR="00732395" w:rsidRPr="00FF4552" w14:paraId="31C7502A" w14:textId="77777777" w:rsidTr="00FF4552">
        <w:tc>
          <w:tcPr>
            <w:tcW w:w="720" w:type="dxa"/>
          </w:tcPr>
          <w:p w14:paraId="696FB151" w14:textId="77777777" w:rsidR="00732395" w:rsidRPr="00FF4552" w:rsidRDefault="00732395" w:rsidP="0032078E">
            <w:pPr>
              <w:rPr>
                <w:rFonts w:cs="Arial"/>
                <w:sz w:val="24"/>
                <w:szCs w:val="24"/>
                <w:lang w:val="en-CA"/>
              </w:rPr>
            </w:pPr>
          </w:p>
        </w:tc>
        <w:tc>
          <w:tcPr>
            <w:tcW w:w="4016" w:type="dxa"/>
            <w:vAlign w:val="center"/>
          </w:tcPr>
          <w:p w14:paraId="7CF2689B" w14:textId="77777777" w:rsidR="00732395" w:rsidRPr="00FF4552" w:rsidRDefault="00732395" w:rsidP="0032078E">
            <w:pPr>
              <w:rPr>
                <w:rFonts w:cs="Arial"/>
                <w:sz w:val="24"/>
                <w:szCs w:val="24"/>
                <w:lang w:val="en-CA"/>
              </w:rPr>
            </w:pPr>
          </w:p>
        </w:tc>
        <w:tc>
          <w:tcPr>
            <w:tcW w:w="680" w:type="dxa"/>
          </w:tcPr>
          <w:p w14:paraId="7AA40FFF" w14:textId="77777777" w:rsidR="00732395" w:rsidRPr="00FF4552" w:rsidRDefault="00732395" w:rsidP="0032078E">
            <w:pPr>
              <w:rPr>
                <w:rFonts w:cs="Arial"/>
                <w:sz w:val="24"/>
                <w:szCs w:val="24"/>
              </w:rPr>
            </w:pPr>
          </w:p>
        </w:tc>
        <w:tc>
          <w:tcPr>
            <w:tcW w:w="680" w:type="dxa"/>
          </w:tcPr>
          <w:p w14:paraId="03069610" w14:textId="77777777" w:rsidR="00732395" w:rsidRPr="00FF4552" w:rsidRDefault="00732395" w:rsidP="0032078E">
            <w:pPr>
              <w:rPr>
                <w:rFonts w:cs="Arial"/>
                <w:sz w:val="24"/>
                <w:szCs w:val="24"/>
              </w:rPr>
            </w:pPr>
          </w:p>
        </w:tc>
        <w:tc>
          <w:tcPr>
            <w:tcW w:w="680" w:type="dxa"/>
          </w:tcPr>
          <w:p w14:paraId="2EB790FF" w14:textId="77777777" w:rsidR="00732395" w:rsidRPr="00FF4552" w:rsidRDefault="00732395" w:rsidP="0032078E">
            <w:pPr>
              <w:rPr>
                <w:rFonts w:cs="Arial"/>
                <w:sz w:val="24"/>
                <w:szCs w:val="24"/>
              </w:rPr>
            </w:pPr>
          </w:p>
        </w:tc>
        <w:tc>
          <w:tcPr>
            <w:tcW w:w="3754" w:type="dxa"/>
          </w:tcPr>
          <w:p w14:paraId="53424E6B" w14:textId="77777777" w:rsidR="00732395" w:rsidRPr="00FF4552" w:rsidRDefault="00732395" w:rsidP="0032078E">
            <w:pPr>
              <w:rPr>
                <w:rFonts w:cs="Arial"/>
                <w:sz w:val="24"/>
                <w:szCs w:val="24"/>
              </w:rPr>
            </w:pPr>
          </w:p>
        </w:tc>
      </w:tr>
      <w:tr w:rsidR="007A52DA" w:rsidRPr="00FF4552" w14:paraId="083227C8" w14:textId="77777777" w:rsidTr="00FF4552">
        <w:tc>
          <w:tcPr>
            <w:tcW w:w="720" w:type="dxa"/>
            <w:shd w:val="clear" w:color="auto" w:fill="BFBFBF" w:themeFill="background1" w:themeFillShade="BF"/>
          </w:tcPr>
          <w:p w14:paraId="465B274F" w14:textId="77777777" w:rsidR="007A52DA" w:rsidRPr="00FF4552" w:rsidRDefault="007A52DA" w:rsidP="0032078E">
            <w:pPr>
              <w:rPr>
                <w:rFonts w:cs="Arial"/>
                <w:sz w:val="24"/>
                <w:szCs w:val="24"/>
                <w:lang w:val="en-CA"/>
              </w:rPr>
            </w:pPr>
          </w:p>
        </w:tc>
        <w:tc>
          <w:tcPr>
            <w:tcW w:w="6056" w:type="dxa"/>
            <w:gridSpan w:val="4"/>
            <w:shd w:val="clear" w:color="auto" w:fill="BFBFBF" w:themeFill="background1" w:themeFillShade="BF"/>
            <w:vAlign w:val="center"/>
          </w:tcPr>
          <w:p w14:paraId="31FFE98D" w14:textId="77777777" w:rsidR="007A52DA" w:rsidRPr="00FF4552" w:rsidRDefault="007A52DA" w:rsidP="0032078E">
            <w:pPr>
              <w:rPr>
                <w:rFonts w:cs="Arial"/>
                <w:sz w:val="24"/>
                <w:szCs w:val="24"/>
              </w:rPr>
            </w:pPr>
            <w:r w:rsidRPr="00FF4552">
              <w:rPr>
                <w:rFonts w:cs="Arial"/>
                <w:b/>
                <w:bCs/>
                <w:sz w:val="24"/>
                <w:szCs w:val="24"/>
                <w:lang w:val="en-CA"/>
              </w:rPr>
              <w:t>Additional Items - Random Observations</w:t>
            </w:r>
          </w:p>
        </w:tc>
        <w:tc>
          <w:tcPr>
            <w:tcW w:w="3754" w:type="dxa"/>
            <w:shd w:val="clear" w:color="auto" w:fill="BFBFBF" w:themeFill="background1" w:themeFillShade="BF"/>
          </w:tcPr>
          <w:p w14:paraId="41AF969F" w14:textId="77777777" w:rsidR="007A52DA" w:rsidRPr="00FF4552" w:rsidRDefault="007A52DA" w:rsidP="0032078E">
            <w:pPr>
              <w:rPr>
                <w:rFonts w:cs="Arial"/>
                <w:sz w:val="24"/>
                <w:szCs w:val="24"/>
              </w:rPr>
            </w:pPr>
          </w:p>
        </w:tc>
      </w:tr>
      <w:tr w:rsidR="00732395" w:rsidRPr="00FF4552" w14:paraId="0462D3F7" w14:textId="77777777" w:rsidTr="00FF4552">
        <w:tc>
          <w:tcPr>
            <w:tcW w:w="720" w:type="dxa"/>
          </w:tcPr>
          <w:p w14:paraId="072CEB37" w14:textId="77777777" w:rsidR="00732395" w:rsidRPr="00FF4552" w:rsidRDefault="00732395" w:rsidP="0032078E">
            <w:pPr>
              <w:rPr>
                <w:rFonts w:cs="Arial"/>
                <w:sz w:val="24"/>
                <w:szCs w:val="24"/>
                <w:lang w:val="en-CA"/>
              </w:rPr>
            </w:pPr>
          </w:p>
        </w:tc>
        <w:tc>
          <w:tcPr>
            <w:tcW w:w="4016" w:type="dxa"/>
            <w:vAlign w:val="center"/>
          </w:tcPr>
          <w:p w14:paraId="6148625D" w14:textId="77777777" w:rsidR="00732395" w:rsidRPr="00FF4552" w:rsidRDefault="00732395" w:rsidP="0032078E">
            <w:pPr>
              <w:rPr>
                <w:rFonts w:cs="Arial"/>
                <w:sz w:val="24"/>
                <w:szCs w:val="24"/>
                <w:lang w:val="en-CA"/>
              </w:rPr>
            </w:pPr>
          </w:p>
        </w:tc>
        <w:tc>
          <w:tcPr>
            <w:tcW w:w="680" w:type="dxa"/>
          </w:tcPr>
          <w:p w14:paraId="30F26B45" w14:textId="77777777" w:rsidR="00732395" w:rsidRPr="00FF4552" w:rsidRDefault="00732395" w:rsidP="0032078E">
            <w:pPr>
              <w:rPr>
                <w:rFonts w:cs="Arial"/>
                <w:sz w:val="24"/>
                <w:szCs w:val="24"/>
              </w:rPr>
            </w:pPr>
          </w:p>
        </w:tc>
        <w:tc>
          <w:tcPr>
            <w:tcW w:w="680" w:type="dxa"/>
          </w:tcPr>
          <w:p w14:paraId="5F09F59B" w14:textId="77777777" w:rsidR="00732395" w:rsidRPr="00FF4552" w:rsidRDefault="00732395" w:rsidP="0032078E">
            <w:pPr>
              <w:rPr>
                <w:rFonts w:cs="Arial"/>
                <w:sz w:val="24"/>
                <w:szCs w:val="24"/>
              </w:rPr>
            </w:pPr>
          </w:p>
        </w:tc>
        <w:tc>
          <w:tcPr>
            <w:tcW w:w="680" w:type="dxa"/>
          </w:tcPr>
          <w:p w14:paraId="1C201659" w14:textId="77777777" w:rsidR="00732395" w:rsidRPr="00FF4552" w:rsidRDefault="00732395" w:rsidP="0032078E">
            <w:pPr>
              <w:rPr>
                <w:rFonts w:cs="Arial"/>
                <w:sz w:val="24"/>
                <w:szCs w:val="24"/>
              </w:rPr>
            </w:pPr>
          </w:p>
        </w:tc>
        <w:tc>
          <w:tcPr>
            <w:tcW w:w="3754" w:type="dxa"/>
          </w:tcPr>
          <w:p w14:paraId="16062269" w14:textId="77777777" w:rsidR="00732395" w:rsidRPr="00FF4552" w:rsidRDefault="00732395" w:rsidP="0032078E">
            <w:pPr>
              <w:rPr>
                <w:rFonts w:cs="Arial"/>
                <w:sz w:val="24"/>
                <w:szCs w:val="24"/>
              </w:rPr>
            </w:pPr>
          </w:p>
        </w:tc>
      </w:tr>
      <w:tr w:rsidR="00732395" w:rsidRPr="00FF4552" w14:paraId="72AB5800" w14:textId="77777777" w:rsidTr="00FF4552">
        <w:tc>
          <w:tcPr>
            <w:tcW w:w="720" w:type="dxa"/>
          </w:tcPr>
          <w:p w14:paraId="5E6A5896" w14:textId="77777777" w:rsidR="00732395" w:rsidRPr="00FF4552" w:rsidRDefault="00732395" w:rsidP="0032078E">
            <w:pPr>
              <w:rPr>
                <w:rFonts w:cs="Arial"/>
                <w:sz w:val="24"/>
                <w:szCs w:val="24"/>
                <w:lang w:val="en-CA"/>
              </w:rPr>
            </w:pPr>
          </w:p>
        </w:tc>
        <w:tc>
          <w:tcPr>
            <w:tcW w:w="4016" w:type="dxa"/>
            <w:vAlign w:val="center"/>
          </w:tcPr>
          <w:p w14:paraId="30D552A0" w14:textId="77777777" w:rsidR="00732395" w:rsidRPr="00FF4552" w:rsidRDefault="00732395" w:rsidP="0032078E">
            <w:pPr>
              <w:rPr>
                <w:rFonts w:cs="Arial"/>
                <w:sz w:val="24"/>
                <w:szCs w:val="24"/>
                <w:lang w:val="en-CA"/>
              </w:rPr>
            </w:pPr>
          </w:p>
        </w:tc>
        <w:tc>
          <w:tcPr>
            <w:tcW w:w="680" w:type="dxa"/>
          </w:tcPr>
          <w:p w14:paraId="02CF9FB1" w14:textId="77777777" w:rsidR="00732395" w:rsidRPr="00FF4552" w:rsidRDefault="00732395" w:rsidP="0032078E">
            <w:pPr>
              <w:rPr>
                <w:rFonts w:cs="Arial"/>
                <w:sz w:val="24"/>
                <w:szCs w:val="24"/>
              </w:rPr>
            </w:pPr>
          </w:p>
        </w:tc>
        <w:tc>
          <w:tcPr>
            <w:tcW w:w="680" w:type="dxa"/>
          </w:tcPr>
          <w:p w14:paraId="722DFB6D" w14:textId="77777777" w:rsidR="00732395" w:rsidRPr="00FF4552" w:rsidRDefault="00732395" w:rsidP="0032078E">
            <w:pPr>
              <w:rPr>
                <w:rFonts w:cs="Arial"/>
                <w:sz w:val="24"/>
                <w:szCs w:val="24"/>
              </w:rPr>
            </w:pPr>
          </w:p>
        </w:tc>
        <w:tc>
          <w:tcPr>
            <w:tcW w:w="680" w:type="dxa"/>
          </w:tcPr>
          <w:p w14:paraId="6913724B" w14:textId="77777777" w:rsidR="00732395" w:rsidRPr="00FF4552" w:rsidRDefault="00732395" w:rsidP="0032078E">
            <w:pPr>
              <w:rPr>
                <w:rFonts w:cs="Arial"/>
                <w:sz w:val="24"/>
                <w:szCs w:val="24"/>
              </w:rPr>
            </w:pPr>
          </w:p>
        </w:tc>
        <w:tc>
          <w:tcPr>
            <w:tcW w:w="3754" w:type="dxa"/>
          </w:tcPr>
          <w:p w14:paraId="2A14952B" w14:textId="77777777" w:rsidR="00732395" w:rsidRPr="00FF4552" w:rsidRDefault="00732395" w:rsidP="0032078E">
            <w:pPr>
              <w:rPr>
                <w:rFonts w:cs="Arial"/>
                <w:sz w:val="24"/>
                <w:szCs w:val="24"/>
              </w:rPr>
            </w:pPr>
          </w:p>
        </w:tc>
      </w:tr>
      <w:tr w:rsidR="00732395" w:rsidRPr="00FF4552" w14:paraId="062D17BB" w14:textId="77777777" w:rsidTr="00FF4552">
        <w:tc>
          <w:tcPr>
            <w:tcW w:w="720" w:type="dxa"/>
          </w:tcPr>
          <w:p w14:paraId="325BFFD9" w14:textId="77777777" w:rsidR="00732395" w:rsidRPr="00FF4552" w:rsidRDefault="00732395" w:rsidP="0032078E">
            <w:pPr>
              <w:rPr>
                <w:rFonts w:cs="Arial"/>
                <w:sz w:val="24"/>
                <w:szCs w:val="24"/>
                <w:lang w:val="en-CA"/>
              </w:rPr>
            </w:pPr>
          </w:p>
        </w:tc>
        <w:tc>
          <w:tcPr>
            <w:tcW w:w="4016" w:type="dxa"/>
            <w:vAlign w:val="center"/>
          </w:tcPr>
          <w:p w14:paraId="0E72E773" w14:textId="77777777" w:rsidR="00732395" w:rsidRPr="00FF4552" w:rsidRDefault="00732395" w:rsidP="0032078E">
            <w:pPr>
              <w:rPr>
                <w:rFonts w:cs="Arial"/>
                <w:sz w:val="24"/>
                <w:szCs w:val="24"/>
                <w:lang w:val="en-CA"/>
              </w:rPr>
            </w:pPr>
          </w:p>
        </w:tc>
        <w:tc>
          <w:tcPr>
            <w:tcW w:w="680" w:type="dxa"/>
          </w:tcPr>
          <w:p w14:paraId="6925E26B" w14:textId="77777777" w:rsidR="00732395" w:rsidRPr="00FF4552" w:rsidRDefault="00732395" w:rsidP="0032078E">
            <w:pPr>
              <w:rPr>
                <w:rFonts w:cs="Arial"/>
                <w:sz w:val="24"/>
                <w:szCs w:val="24"/>
              </w:rPr>
            </w:pPr>
          </w:p>
        </w:tc>
        <w:tc>
          <w:tcPr>
            <w:tcW w:w="680" w:type="dxa"/>
          </w:tcPr>
          <w:p w14:paraId="6D6C1330" w14:textId="77777777" w:rsidR="00732395" w:rsidRPr="00FF4552" w:rsidRDefault="00732395" w:rsidP="0032078E">
            <w:pPr>
              <w:rPr>
                <w:rFonts w:cs="Arial"/>
                <w:sz w:val="24"/>
                <w:szCs w:val="24"/>
              </w:rPr>
            </w:pPr>
          </w:p>
        </w:tc>
        <w:tc>
          <w:tcPr>
            <w:tcW w:w="680" w:type="dxa"/>
          </w:tcPr>
          <w:p w14:paraId="6628FCFD" w14:textId="77777777" w:rsidR="00732395" w:rsidRPr="00FF4552" w:rsidRDefault="00732395" w:rsidP="0032078E">
            <w:pPr>
              <w:rPr>
                <w:rFonts w:cs="Arial"/>
                <w:sz w:val="24"/>
                <w:szCs w:val="24"/>
              </w:rPr>
            </w:pPr>
          </w:p>
        </w:tc>
        <w:tc>
          <w:tcPr>
            <w:tcW w:w="3754" w:type="dxa"/>
          </w:tcPr>
          <w:p w14:paraId="4D7E6D1F" w14:textId="77777777" w:rsidR="00732395" w:rsidRPr="00FF4552" w:rsidRDefault="00732395" w:rsidP="0032078E">
            <w:pPr>
              <w:rPr>
                <w:rFonts w:cs="Arial"/>
                <w:sz w:val="24"/>
                <w:szCs w:val="24"/>
              </w:rPr>
            </w:pPr>
          </w:p>
        </w:tc>
      </w:tr>
      <w:tr w:rsidR="00732395" w:rsidRPr="00FF4552" w14:paraId="05C4CCED" w14:textId="77777777" w:rsidTr="00FF4552">
        <w:tc>
          <w:tcPr>
            <w:tcW w:w="720" w:type="dxa"/>
          </w:tcPr>
          <w:p w14:paraId="0AF40FC4" w14:textId="77777777" w:rsidR="00732395" w:rsidRPr="00FF4552" w:rsidRDefault="00732395" w:rsidP="0032078E">
            <w:pPr>
              <w:rPr>
                <w:rFonts w:cs="Arial"/>
                <w:sz w:val="24"/>
                <w:szCs w:val="24"/>
                <w:lang w:val="en-CA"/>
              </w:rPr>
            </w:pPr>
          </w:p>
        </w:tc>
        <w:tc>
          <w:tcPr>
            <w:tcW w:w="4016" w:type="dxa"/>
            <w:vAlign w:val="center"/>
          </w:tcPr>
          <w:p w14:paraId="500D99D5" w14:textId="77777777" w:rsidR="00732395" w:rsidRPr="00FF4552" w:rsidRDefault="00732395" w:rsidP="0032078E">
            <w:pPr>
              <w:rPr>
                <w:rFonts w:cs="Arial"/>
                <w:sz w:val="24"/>
                <w:szCs w:val="24"/>
                <w:lang w:val="en-CA"/>
              </w:rPr>
            </w:pPr>
          </w:p>
        </w:tc>
        <w:tc>
          <w:tcPr>
            <w:tcW w:w="680" w:type="dxa"/>
          </w:tcPr>
          <w:p w14:paraId="34D37318" w14:textId="77777777" w:rsidR="00732395" w:rsidRPr="00FF4552" w:rsidRDefault="00732395" w:rsidP="0032078E">
            <w:pPr>
              <w:rPr>
                <w:rFonts w:cs="Arial"/>
                <w:sz w:val="24"/>
                <w:szCs w:val="24"/>
              </w:rPr>
            </w:pPr>
          </w:p>
        </w:tc>
        <w:tc>
          <w:tcPr>
            <w:tcW w:w="680" w:type="dxa"/>
          </w:tcPr>
          <w:p w14:paraId="2EF33D15" w14:textId="77777777" w:rsidR="00732395" w:rsidRPr="00FF4552" w:rsidRDefault="00732395" w:rsidP="0032078E">
            <w:pPr>
              <w:rPr>
                <w:rFonts w:cs="Arial"/>
                <w:sz w:val="24"/>
                <w:szCs w:val="24"/>
              </w:rPr>
            </w:pPr>
          </w:p>
        </w:tc>
        <w:tc>
          <w:tcPr>
            <w:tcW w:w="680" w:type="dxa"/>
          </w:tcPr>
          <w:p w14:paraId="447B0E8B" w14:textId="77777777" w:rsidR="00732395" w:rsidRPr="00FF4552" w:rsidRDefault="00732395" w:rsidP="0032078E">
            <w:pPr>
              <w:rPr>
                <w:rFonts w:cs="Arial"/>
                <w:sz w:val="24"/>
                <w:szCs w:val="24"/>
              </w:rPr>
            </w:pPr>
          </w:p>
        </w:tc>
        <w:tc>
          <w:tcPr>
            <w:tcW w:w="3754" w:type="dxa"/>
          </w:tcPr>
          <w:p w14:paraId="3FE9C203" w14:textId="77777777" w:rsidR="00732395" w:rsidRPr="00FF4552" w:rsidRDefault="00732395" w:rsidP="0032078E">
            <w:pPr>
              <w:rPr>
                <w:rFonts w:cs="Arial"/>
                <w:sz w:val="24"/>
                <w:szCs w:val="24"/>
              </w:rPr>
            </w:pPr>
          </w:p>
        </w:tc>
      </w:tr>
      <w:tr w:rsidR="00732395" w:rsidRPr="00FF4552" w14:paraId="165DFADB" w14:textId="77777777" w:rsidTr="00FF4552">
        <w:tc>
          <w:tcPr>
            <w:tcW w:w="720" w:type="dxa"/>
          </w:tcPr>
          <w:p w14:paraId="69F65FC9" w14:textId="77777777" w:rsidR="00732395" w:rsidRPr="00FF4552" w:rsidRDefault="00732395" w:rsidP="0032078E">
            <w:pPr>
              <w:rPr>
                <w:rFonts w:cs="Arial"/>
                <w:sz w:val="24"/>
                <w:szCs w:val="24"/>
                <w:lang w:val="en-CA"/>
              </w:rPr>
            </w:pPr>
          </w:p>
        </w:tc>
        <w:tc>
          <w:tcPr>
            <w:tcW w:w="4016" w:type="dxa"/>
            <w:vAlign w:val="center"/>
          </w:tcPr>
          <w:p w14:paraId="2BC58AFF" w14:textId="77777777" w:rsidR="00732395" w:rsidRPr="00FF4552" w:rsidRDefault="00732395" w:rsidP="0032078E">
            <w:pPr>
              <w:rPr>
                <w:rFonts w:cs="Arial"/>
                <w:sz w:val="24"/>
                <w:szCs w:val="24"/>
                <w:lang w:val="en-CA"/>
              </w:rPr>
            </w:pPr>
          </w:p>
        </w:tc>
        <w:tc>
          <w:tcPr>
            <w:tcW w:w="680" w:type="dxa"/>
          </w:tcPr>
          <w:p w14:paraId="54721E78" w14:textId="77777777" w:rsidR="00732395" w:rsidRPr="00FF4552" w:rsidRDefault="00732395" w:rsidP="0032078E">
            <w:pPr>
              <w:rPr>
                <w:rFonts w:cs="Arial"/>
                <w:sz w:val="24"/>
                <w:szCs w:val="24"/>
              </w:rPr>
            </w:pPr>
          </w:p>
        </w:tc>
        <w:tc>
          <w:tcPr>
            <w:tcW w:w="680" w:type="dxa"/>
          </w:tcPr>
          <w:p w14:paraId="3907C686" w14:textId="77777777" w:rsidR="00732395" w:rsidRPr="00FF4552" w:rsidRDefault="00732395" w:rsidP="0032078E">
            <w:pPr>
              <w:rPr>
                <w:rFonts w:cs="Arial"/>
                <w:sz w:val="24"/>
                <w:szCs w:val="24"/>
              </w:rPr>
            </w:pPr>
          </w:p>
        </w:tc>
        <w:tc>
          <w:tcPr>
            <w:tcW w:w="680" w:type="dxa"/>
          </w:tcPr>
          <w:p w14:paraId="7A57CFDA" w14:textId="77777777" w:rsidR="00732395" w:rsidRPr="00FF4552" w:rsidRDefault="00732395" w:rsidP="0032078E">
            <w:pPr>
              <w:rPr>
                <w:rFonts w:cs="Arial"/>
                <w:sz w:val="24"/>
                <w:szCs w:val="24"/>
              </w:rPr>
            </w:pPr>
          </w:p>
        </w:tc>
        <w:tc>
          <w:tcPr>
            <w:tcW w:w="3754" w:type="dxa"/>
          </w:tcPr>
          <w:p w14:paraId="15CDE1D9" w14:textId="77777777" w:rsidR="00732395" w:rsidRPr="00FF4552" w:rsidRDefault="00732395" w:rsidP="0032078E">
            <w:pPr>
              <w:rPr>
                <w:rFonts w:cs="Arial"/>
                <w:sz w:val="24"/>
                <w:szCs w:val="24"/>
              </w:rPr>
            </w:pPr>
          </w:p>
        </w:tc>
      </w:tr>
      <w:tr w:rsidR="00732395" w:rsidRPr="00FF4552" w14:paraId="2F60AA33" w14:textId="77777777" w:rsidTr="00FF4552">
        <w:tc>
          <w:tcPr>
            <w:tcW w:w="720" w:type="dxa"/>
          </w:tcPr>
          <w:p w14:paraId="2E6D5FCD" w14:textId="77777777" w:rsidR="00732395" w:rsidRPr="00FF4552" w:rsidRDefault="00732395" w:rsidP="0032078E">
            <w:pPr>
              <w:rPr>
                <w:rFonts w:cs="Arial"/>
                <w:sz w:val="24"/>
                <w:szCs w:val="24"/>
                <w:lang w:val="en-CA"/>
              </w:rPr>
            </w:pPr>
          </w:p>
        </w:tc>
        <w:tc>
          <w:tcPr>
            <w:tcW w:w="4016" w:type="dxa"/>
            <w:vAlign w:val="center"/>
          </w:tcPr>
          <w:p w14:paraId="350116D0" w14:textId="77777777" w:rsidR="00732395" w:rsidRPr="00FF4552" w:rsidRDefault="00732395" w:rsidP="0032078E">
            <w:pPr>
              <w:rPr>
                <w:rFonts w:cs="Arial"/>
                <w:sz w:val="24"/>
                <w:szCs w:val="24"/>
                <w:lang w:val="en-CA"/>
              </w:rPr>
            </w:pPr>
          </w:p>
        </w:tc>
        <w:tc>
          <w:tcPr>
            <w:tcW w:w="680" w:type="dxa"/>
          </w:tcPr>
          <w:p w14:paraId="05D4ED27" w14:textId="77777777" w:rsidR="00732395" w:rsidRPr="00FF4552" w:rsidRDefault="00732395" w:rsidP="0032078E">
            <w:pPr>
              <w:rPr>
                <w:rFonts w:cs="Arial"/>
                <w:sz w:val="24"/>
                <w:szCs w:val="24"/>
              </w:rPr>
            </w:pPr>
          </w:p>
        </w:tc>
        <w:tc>
          <w:tcPr>
            <w:tcW w:w="680" w:type="dxa"/>
          </w:tcPr>
          <w:p w14:paraId="549A9E80" w14:textId="77777777" w:rsidR="00732395" w:rsidRPr="00FF4552" w:rsidRDefault="00732395" w:rsidP="0032078E">
            <w:pPr>
              <w:rPr>
                <w:rFonts w:cs="Arial"/>
                <w:sz w:val="24"/>
                <w:szCs w:val="24"/>
              </w:rPr>
            </w:pPr>
          </w:p>
        </w:tc>
        <w:tc>
          <w:tcPr>
            <w:tcW w:w="680" w:type="dxa"/>
          </w:tcPr>
          <w:p w14:paraId="4ABF6A38" w14:textId="77777777" w:rsidR="00732395" w:rsidRPr="00FF4552" w:rsidRDefault="00732395" w:rsidP="0032078E">
            <w:pPr>
              <w:rPr>
                <w:rFonts w:cs="Arial"/>
                <w:sz w:val="24"/>
                <w:szCs w:val="24"/>
              </w:rPr>
            </w:pPr>
          </w:p>
        </w:tc>
        <w:tc>
          <w:tcPr>
            <w:tcW w:w="3754" w:type="dxa"/>
          </w:tcPr>
          <w:p w14:paraId="2C5AB864" w14:textId="77777777" w:rsidR="00732395" w:rsidRPr="00FF4552" w:rsidRDefault="00732395" w:rsidP="0032078E">
            <w:pPr>
              <w:rPr>
                <w:rFonts w:cs="Arial"/>
                <w:sz w:val="24"/>
                <w:szCs w:val="24"/>
              </w:rPr>
            </w:pPr>
          </w:p>
        </w:tc>
      </w:tr>
    </w:tbl>
    <w:p w14:paraId="6EA6ADB5" w14:textId="77777777" w:rsidR="008E0FF2" w:rsidRPr="00FF4552" w:rsidRDefault="008E0FF2" w:rsidP="00FF4552">
      <w:pPr>
        <w:pStyle w:val="Heading1"/>
        <w:rPr>
          <w:rFonts w:cs="Arial"/>
          <w:sz w:val="24"/>
          <w:szCs w:val="24"/>
        </w:rPr>
      </w:pPr>
    </w:p>
    <w:sectPr w:rsidR="008E0FF2" w:rsidRPr="00FF4552" w:rsidSect="00FF4552">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165D" w14:textId="77777777" w:rsidR="00007A03" w:rsidRDefault="00007A03" w:rsidP="001559A2">
      <w:r>
        <w:separator/>
      </w:r>
    </w:p>
  </w:endnote>
  <w:endnote w:type="continuationSeparator" w:id="0">
    <w:p w14:paraId="5278794F" w14:textId="77777777" w:rsidR="00007A03" w:rsidRDefault="00007A03" w:rsidP="0015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ter Bd BT">
    <w:altName w:val="Bookman Old Style"/>
    <w:panose1 w:val="02040503050506020203"/>
    <w:charset w:val="00"/>
    <w:family w:val="roman"/>
    <w:pitch w:val="variable"/>
    <w:sig w:usb0="800000AF" w:usb1="1000204A" w:usb2="00000000" w:usb3="00000000" w:csb0="00000011" w:csb1="00000000"/>
  </w:font>
  <w:font w:name="Kaufmann Bd BT">
    <w:altName w:val="Courier New"/>
    <w:panose1 w:val="020B0604020202020204"/>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2E89" w14:textId="77777777" w:rsidR="00007A03" w:rsidRDefault="00007A03" w:rsidP="001559A2">
      <w:r>
        <w:separator/>
      </w:r>
    </w:p>
  </w:footnote>
  <w:footnote w:type="continuationSeparator" w:id="0">
    <w:p w14:paraId="3699DBFA" w14:textId="77777777" w:rsidR="00007A03" w:rsidRDefault="00007A03" w:rsidP="0015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AB72" w14:textId="4CC47B63" w:rsidR="00653C63" w:rsidRPr="002B030C" w:rsidRDefault="00653C63" w:rsidP="002B030C">
    <w:pPr>
      <w:pStyle w:val="Header"/>
      <w:jc w:val="righ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C85"/>
    <w:multiLevelType w:val="hybridMultilevel"/>
    <w:tmpl w:val="8708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D7726"/>
    <w:multiLevelType w:val="hybridMultilevel"/>
    <w:tmpl w:val="8B9EC04C"/>
    <w:lvl w:ilvl="0" w:tplc="0409000F">
      <w:start w:val="1"/>
      <w:numFmt w:val="decimal"/>
      <w:lvlText w:val="%1."/>
      <w:lvlJc w:val="left"/>
      <w:pPr>
        <w:ind w:left="720" w:hanging="360"/>
      </w:pPr>
      <w:rPr>
        <w:rFonts w:hint="default"/>
      </w:rPr>
    </w:lvl>
    <w:lvl w:ilvl="1" w:tplc="A7BC8676">
      <w:start w:val="1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3333A"/>
    <w:multiLevelType w:val="hybridMultilevel"/>
    <w:tmpl w:val="5E2292F2"/>
    <w:lvl w:ilvl="0" w:tplc="04090001">
      <w:start w:val="1"/>
      <w:numFmt w:val="bullet"/>
      <w:lvlText w:val=""/>
      <w:lvlJc w:val="left"/>
      <w:pPr>
        <w:ind w:left="720" w:hanging="360"/>
      </w:pPr>
      <w:rPr>
        <w:rFonts w:ascii="Symbol" w:hAnsi="Symbol" w:hint="default"/>
      </w:rPr>
    </w:lvl>
    <w:lvl w:ilvl="1" w:tplc="A7BC8676">
      <w:start w:val="1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45D4"/>
    <w:multiLevelType w:val="hybridMultilevel"/>
    <w:tmpl w:val="464AF5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C12194"/>
    <w:multiLevelType w:val="hybridMultilevel"/>
    <w:tmpl w:val="32E4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2745D"/>
    <w:multiLevelType w:val="hybridMultilevel"/>
    <w:tmpl w:val="C13E0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0C45FC"/>
    <w:multiLevelType w:val="hybridMultilevel"/>
    <w:tmpl w:val="34F4BF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223296E"/>
    <w:multiLevelType w:val="hybridMultilevel"/>
    <w:tmpl w:val="BB4E435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8" w15:restartNumberingAfterBreak="0">
    <w:nsid w:val="323B4B3F"/>
    <w:multiLevelType w:val="hybridMultilevel"/>
    <w:tmpl w:val="F13E5D9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9" w15:restartNumberingAfterBreak="0">
    <w:nsid w:val="354E2121"/>
    <w:multiLevelType w:val="hybridMultilevel"/>
    <w:tmpl w:val="464AF5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6A2F64"/>
    <w:multiLevelType w:val="hybridMultilevel"/>
    <w:tmpl w:val="3568446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86CFB"/>
    <w:multiLevelType w:val="hybridMultilevel"/>
    <w:tmpl w:val="359881E2"/>
    <w:lvl w:ilvl="0" w:tplc="FF96E52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3A5731"/>
    <w:multiLevelType w:val="hybridMultilevel"/>
    <w:tmpl w:val="77F2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46A6C"/>
    <w:multiLevelType w:val="hybridMultilevel"/>
    <w:tmpl w:val="FF96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874BF"/>
    <w:multiLevelType w:val="hybridMultilevel"/>
    <w:tmpl w:val="41560D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95392A"/>
    <w:multiLevelType w:val="hybridMultilevel"/>
    <w:tmpl w:val="4F90E1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CE5486"/>
    <w:multiLevelType w:val="hybridMultilevel"/>
    <w:tmpl w:val="8470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F3C31"/>
    <w:multiLevelType w:val="hybridMultilevel"/>
    <w:tmpl w:val="E586C0D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347C91"/>
    <w:multiLevelType w:val="hybridMultilevel"/>
    <w:tmpl w:val="160AE06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C4517"/>
    <w:multiLevelType w:val="hybridMultilevel"/>
    <w:tmpl w:val="48E86ED8"/>
    <w:lvl w:ilvl="0" w:tplc="10090019">
      <w:start w:val="1"/>
      <w:numFmt w:val="lowerLetter"/>
      <w:lvlText w:val="%1."/>
      <w:lvlJc w:val="left"/>
      <w:pPr>
        <w:ind w:left="630" w:hanging="360"/>
      </w:p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20" w15:restartNumberingAfterBreak="0">
    <w:nsid w:val="6DDD04C7"/>
    <w:multiLevelType w:val="hybridMultilevel"/>
    <w:tmpl w:val="CC6490F6"/>
    <w:lvl w:ilvl="0" w:tplc="A7BC867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E6CF2"/>
    <w:multiLevelType w:val="hybridMultilevel"/>
    <w:tmpl w:val="099AB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E01DF"/>
    <w:multiLevelType w:val="hybridMultilevel"/>
    <w:tmpl w:val="464AF5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D476652"/>
    <w:multiLevelType w:val="hybridMultilevel"/>
    <w:tmpl w:val="235CD5B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255014">
    <w:abstractNumId w:val="2"/>
  </w:num>
  <w:num w:numId="2" w16cid:durableId="412091608">
    <w:abstractNumId w:val="5"/>
  </w:num>
  <w:num w:numId="3" w16cid:durableId="1070539834">
    <w:abstractNumId w:val="22"/>
  </w:num>
  <w:num w:numId="4" w16cid:durableId="1495685730">
    <w:abstractNumId w:val="9"/>
  </w:num>
  <w:num w:numId="5" w16cid:durableId="2091385213">
    <w:abstractNumId w:val="3"/>
  </w:num>
  <w:num w:numId="6" w16cid:durableId="1584341736">
    <w:abstractNumId w:val="17"/>
  </w:num>
  <w:num w:numId="7" w16cid:durableId="1742870642">
    <w:abstractNumId w:val="7"/>
  </w:num>
  <w:num w:numId="8" w16cid:durableId="1544948014">
    <w:abstractNumId w:val="10"/>
  </w:num>
  <w:num w:numId="9" w16cid:durableId="287782328">
    <w:abstractNumId w:val="0"/>
  </w:num>
  <w:num w:numId="10" w16cid:durableId="1820026851">
    <w:abstractNumId w:val="1"/>
  </w:num>
  <w:num w:numId="11" w16cid:durableId="1605990929">
    <w:abstractNumId w:val="16"/>
  </w:num>
  <w:num w:numId="12" w16cid:durableId="1000549859">
    <w:abstractNumId w:val="19"/>
  </w:num>
  <w:num w:numId="13" w16cid:durableId="1340544769">
    <w:abstractNumId w:val="6"/>
  </w:num>
  <w:num w:numId="14" w16cid:durableId="157354494">
    <w:abstractNumId w:val="4"/>
  </w:num>
  <w:num w:numId="15" w16cid:durableId="605697733">
    <w:abstractNumId w:val="11"/>
  </w:num>
  <w:num w:numId="16" w16cid:durableId="2055037534">
    <w:abstractNumId w:val="15"/>
  </w:num>
  <w:num w:numId="17" w16cid:durableId="205260072">
    <w:abstractNumId w:val="12"/>
  </w:num>
  <w:num w:numId="18" w16cid:durableId="1204290415">
    <w:abstractNumId w:val="21"/>
  </w:num>
  <w:num w:numId="19" w16cid:durableId="313728397">
    <w:abstractNumId w:val="23"/>
  </w:num>
  <w:num w:numId="20" w16cid:durableId="1177304338">
    <w:abstractNumId w:val="18"/>
  </w:num>
  <w:num w:numId="21" w16cid:durableId="1996883360">
    <w:abstractNumId w:val="13"/>
  </w:num>
  <w:num w:numId="22" w16cid:durableId="1751461359">
    <w:abstractNumId w:val="8"/>
  </w:num>
  <w:num w:numId="23" w16cid:durableId="789856920">
    <w:abstractNumId w:val="20"/>
  </w:num>
  <w:num w:numId="24" w16cid:durableId="11641154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FD"/>
    <w:rsid w:val="00007A03"/>
    <w:rsid w:val="000148A1"/>
    <w:rsid w:val="00030722"/>
    <w:rsid w:val="00031EBC"/>
    <w:rsid w:val="00056306"/>
    <w:rsid w:val="00081084"/>
    <w:rsid w:val="00086C97"/>
    <w:rsid w:val="00097A35"/>
    <w:rsid w:val="000E374E"/>
    <w:rsid w:val="00131BF5"/>
    <w:rsid w:val="0013522B"/>
    <w:rsid w:val="001533D5"/>
    <w:rsid w:val="001559A2"/>
    <w:rsid w:val="001B7BB0"/>
    <w:rsid w:val="001E3D6E"/>
    <w:rsid w:val="00217368"/>
    <w:rsid w:val="00234F28"/>
    <w:rsid w:val="00291EB6"/>
    <w:rsid w:val="002A1123"/>
    <w:rsid w:val="002A2D48"/>
    <w:rsid w:val="002A7DCF"/>
    <w:rsid w:val="002B030C"/>
    <w:rsid w:val="002F3B95"/>
    <w:rsid w:val="00317F0B"/>
    <w:rsid w:val="0032078E"/>
    <w:rsid w:val="00330433"/>
    <w:rsid w:val="003431AD"/>
    <w:rsid w:val="003545DF"/>
    <w:rsid w:val="00373EEB"/>
    <w:rsid w:val="0038381A"/>
    <w:rsid w:val="003B7513"/>
    <w:rsid w:val="003F7ACB"/>
    <w:rsid w:val="00453119"/>
    <w:rsid w:val="00455E79"/>
    <w:rsid w:val="00461DEF"/>
    <w:rsid w:val="00475D9E"/>
    <w:rsid w:val="004A5B76"/>
    <w:rsid w:val="004B1BA3"/>
    <w:rsid w:val="004D759A"/>
    <w:rsid w:val="004E0FEA"/>
    <w:rsid w:val="00523534"/>
    <w:rsid w:val="005723D5"/>
    <w:rsid w:val="00576384"/>
    <w:rsid w:val="005861D8"/>
    <w:rsid w:val="005A107C"/>
    <w:rsid w:val="005B0BAA"/>
    <w:rsid w:val="005E3994"/>
    <w:rsid w:val="00636BF2"/>
    <w:rsid w:val="00653C63"/>
    <w:rsid w:val="00660E7B"/>
    <w:rsid w:val="00664AC8"/>
    <w:rsid w:val="0068319A"/>
    <w:rsid w:val="006B0FE1"/>
    <w:rsid w:val="006C3CDC"/>
    <w:rsid w:val="006D2E4F"/>
    <w:rsid w:val="00711985"/>
    <w:rsid w:val="0071703F"/>
    <w:rsid w:val="00732395"/>
    <w:rsid w:val="007504D2"/>
    <w:rsid w:val="007A018D"/>
    <w:rsid w:val="007A52DA"/>
    <w:rsid w:val="007B2AC1"/>
    <w:rsid w:val="007D63B9"/>
    <w:rsid w:val="007E1AC8"/>
    <w:rsid w:val="007E5468"/>
    <w:rsid w:val="00805FA5"/>
    <w:rsid w:val="00825C2B"/>
    <w:rsid w:val="0083007B"/>
    <w:rsid w:val="00830A64"/>
    <w:rsid w:val="0086623F"/>
    <w:rsid w:val="008E0FF2"/>
    <w:rsid w:val="008F517C"/>
    <w:rsid w:val="00905E44"/>
    <w:rsid w:val="0095778B"/>
    <w:rsid w:val="009B43DA"/>
    <w:rsid w:val="00A3157D"/>
    <w:rsid w:val="00A84D60"/>
    <w:rsid w:val="00A856FD"/>
    <w:rsid w:val="00AD153B"/>
    <w:rsid w:val="00AD70A5"/>
    <w:rsid w:val="00AE63D0"/>
    <w:rsid w:val="00AF1CD6"/>
    <w:rsid w:val="00B21308"/>
    <w:rsid w:val="00B43C72"/>
    <w:rsid w:val="00B511A2"/>
    <w:rsid w:val="00B55D3B"/>
    <w:rsid w:val="00B94BA5"/>
    <w:rsid w:val="00B97DE9"/>
    <w:rsid w:val="00BC4E54"/>
    <w:rsid w:val="00C20278"/>
    <w:rsid w:val="00C207BF"/>
    <w:rsid w:val="00C22E1B"/>
    <w:rsid w:val="00C37A03"/>
    <w:rsid w:val="00C6576B"/>
    <w:rsid w:val="00C67E03"/>
    <w:rsid w:val="00C87F79"/>
    <w:rsid w:val="00CB5E80"/>
    <w:rsid w:val="00CC4960"/>
    <w:rsid w:val="00D11004"/>
    <w:rsid w:val="00D23966"/>
    <w:rsid w:val="00D31AE7"/>
    <w:rsid w:val="00D679B9"/>
    <w:rsid w:val="00D77CB1"/>
    <w:rsid w:val="00E11796"/>
    <w:rsid w:val="00E60C40"/>
    <w:rsid w:val="00E6254C"/>
    <w:rsid w:val="00E70C21"/>
    <w:rsid w:val="00E8279D"/>
    <w:rsid w:val="00E9114C"/>
    <w:rsid w:val="00EA06E8"/>
    <w:rsid w:val="00EB536B"/>
    <w:rsid w:val="00EF7657"/>
    <w:rsid w:val="00F62E59"/>
    <w:rsid w:val="00F75757"/>
    <w:rsid w:val="00FB0D95"/>
    <w:rsid w:val="00FC06C2"/>
    <w:rsid w:val="00FF4552"/>
    <w:rsid w:val="00FF67BE"/>
    <w:rsid w:val="00FF7A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6B51F"/>
  <w15:docId w15:val="{AC6AF0C8-9940-A041-948A-C547150B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6E8"/>
    <w:pPr>
      <w:spacing w:before="120" w:after="12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905E44"/>
    <w:pPr>
      <w:outlineLvl w:val="0"/>
    </w:pPr>
    <w:rPr>
      <w:rFonts w:eastAsiaTheme="majorEastAsia" w:cstheme="majorBidi"/>
      <w:b/>
      <w:bCs/>
      <w:color w:val="262626" w:themeColor="text1" w:themeTint="D9"/>
      <w:sz w:val="40"/>
      <w:szCs w:val="32"/>
    </w:rPr>
  </w:style>
  <w:style w:type="paragraph" w:styleId="Heading2">
    <w:name w:val="heading 2"/>
    <w:basedOn w:val="Normal"/>
    <w:next w:val="Normal"/>
    <w:link w:val="Heading2Char"/>
    <w:qFormat/>
    <w:rsid w:val="00A856FD"/>
    <w:pPr>
      <w:keepNext/>
      <w:outlineLvl w:val="1"/>
    </w:pPr>
    <w:rPr>
      <w:b/>
      <w:u w:val="single"/>
    </w:rPr>
  </w:style>
  <w:style w:type="paragraph" w:styleId="Heading3">
    <w:name w:val="heading 3"/>
    <w:basedOn w:val="Normal"/>
    <w:next w:val="Normal"/>
    <w:link w:val="Heading3Char"/>
    <w:qFormat/>
    <w:rsid w:val="00A856FD"/>
    <w:pPr>
      <w:keepNext/>
      <w:outlineLvl w:val="2"/>
    </w:pPr>
    <w:rPr>
      <w:b/>
    </w:rPr>
  </w:style>
  <w:style w:type="paragraph" w:styleId="Heading4">
    <w:name w:val="heading 4"/>
    <w:basedOn w:val="Normal"/>
    <w:next w:val="Normal"/>
    <w:link w:val="Heading4Char"/>
    <w:qFormat/>
    <w:rsid w:val="00A856FD"/>
    <w:pPr>
      <w:keepNext/>
      <w:jc w:val="center"/>
      <w:outlineLvl w:val="3"/>
    </w:pPr>
    <w:rPr>
      <w:rFonts w:ascii="Charter Bd BT" w:hAnsi="Charter Bd BT"/>
      <w:sz w:val="96"/>
    </w:rPr>
  </w:style>
  <w:style w:type="paragraph" w:styleId="Heading5">
    <w:name w:val="heading 5"/>
    <w:basedOn w:val="Normal"/>
    <w:next w:val="Normal"/>
    <w:link w:val="Heading5Char"/>
    <w:qFormat/>
    <w:rsid w:val="00A856FD"/>
    <w:pPr>
      <w:keepNext/>
      <w:outlineLvl w:val="4"/>
    </w:pPr>
    <w:rPr>
      <w:sz w:val="72"/>
    </w:rPr>
  </w:style>
  <w:style w:type="paragraph" w:styleId="Heading6">
    <w:name w:val="heading 6"/>
    <w:basedOn w:val="Normal"/>
    <w:next w:val="Normal"/>
    <w:link w:val="Heading6Char"/>
    <w:qFormat/>
    <w:rsid w:val="00A856FD"/>
    <w:pPr>
      <w:keepNext/>
      <w:outlineLvl w:val="5"/>
    </w:pPr>
    <w:rPr>
      <w:b/>
      <w:sz w:val="72"/>
    </w:rPr>
  </w:style>
  <w:style w:type="paragraph" w:styleId="Heading7">
    <w:name w:val="heading 7"/>
    <w:basedOn w:val="Normal"/>
    <w:next w:val="Normal"/>
    <w:link w:val="Heading7Char"/>
    <w:qFormat/>
    <w:rsid w:val="00A856FD"/>
    <w:pPr>
      <w:keepNext/>
      <w:jc w:val="center"/>
      <w:outlineLvl w:val="6"/>
    </w:pPr>
    <w:rPr>
      <w:rFonts w:ascii="Charter Bd BT" w:hAnsi="Charter Bd BT"/>
      <w:b/>
      <w:sz w:val="96"/>
    </w:rPr>
  </w:style>
  <w:style w:type="paragraph" w:styleId="Heading8">
    <w:name w:val="heading 8"/>
    <w:basedOn w:val="Normal"/>
    <w:next w:val="Normal"/>
    <w:link w:val="Heading8Char"/>
    <w:qFormat/>
    <w:rsid w:val="00A856FD"/>
    <w:pPr>
      <w:keepNext/>
      <w:outlineLvl w:val="7"/>
    </w:pPr>
    <w:rPr>
      <w:sz w:val="32"/>
    </w:rPr>
  </w:style>
  <w:style w:type="paragraph" w:styleId="Heading9">
    <w:name w:val="heading 9"/>
    <w:basedOn w:val="Normal"/>
    <w:next w:val="Normal"/>
    <w:link w:val="Heading9Char"/>
    <w:qFormat/>
    <w:rsid w:val="00A856FD"/>
    <w:pPr>
      <w:keepNext/>
      <w:jc w:val="center"/>
      <w:outlineLvl w:val="8"/>
    </w:pPr>
    <w:rPr>
      <w:rFonts w:ascii="Kaufmann Bd BT" w:hAnsi="Kaufmann Bd B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E44"/>
    <w:rPr>
      <w:rFonts w:ascii="Arial" w:eastAsiaTheme="majorEastAsia" w:hAnsi="Arial" w:cstheme="majorBidi"/>
      <w:b/>
      <w:bCs/>
      <w:color w:val="262626" w:themeColor="text1" w:themeTint="D9"/>
      <w:sz w:val="40"/>
      <w:szCs w:val="32"/>
      <w:lang w:val="en-US"/>
    </w:rPr>
  </w:style>
  <w:style w:type="character" w:customStyle="1" w:styleId="Heading2Char">
    <w:name w:val="Heading 2 Char"/>
    <w:basedOn w:val="DefaultParagraphFont"/>
    <w:link w:val="Heading2"/>
    <w:rsid w:val="00A856FD"/>
    <w:rPr>
      <w:rFonts w:ascii="Times New Roman" w:eastAsia="Times New Roman" w:hAnsi="Times New Roman" w:cs="Times New Roman"/>
      <w:b/>
      <w:sz w:val="24"/>
      <w:szCs w:val="20"/>
      <w:u w:val="single"/>
      <w:lang w:val="en-US"/>
    </w:rPr>
  </w:style>
  <w:style w:type="character" w:customStyle="1" w:styleId="Heading3Char">
    <w:name w:val="Heading 3 Char"/>
    <w:basedOn w:val="DefaultParagraphFont"/>
    <w:link w:val="Heading3"/>
    <w:rsid w:val="00A856FD"/>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A856FD"/>
    <w:rPr>
      <w:rFonts w:ascii="Charter Bd BT" w:eastAsia="Times New Roman" w:hAnsi="Charter Bd BT" w:cs="Times New Roman"/>
      <w:sz w:val="96"/>
      <w:szCs w:val="20"/>
      <w:lang w:val="en-US"/>
    </w:rPr>
  </w:style>
  <w:style w:type="character" w:customStyle="1" w:styleId="Heading5Char">
    <w:name w:val="Heading 5 Char"/>
    <w:basedOn w:val="DefaultParagraphFont"/>
    <w:link w:val="Heading5"/>
    <w:rsid w:val="00A856FD"/>
    <w:rPr>
      <w:rFonts w:ascii="Times New Roman" w:eastAsia="Times New Roman" w:hAnsi="Times New Roman" w:cs="Times New Roman"/>
      <w:sz w:val="72"/>
      <w:szCs w:val="20"/>
      <w:lang w:val="en-US"/>
    </w:rPr>
  </w:style>
  <w:style w:type="character" w:customStyle="1" w:styleId="Heading6Char">
    <w:name w:val="Heading 6 Char"/>
    <w:basedOn w:val="DefaultParagraphFont"/>
    <w:link w:val="Heading6"/>
    <w:rsid w:val="00A856FD"/>
    <w:rPr>
      <w:rFonts w:ascii="Times New Roman" w:eastAsia="Times New Roman" w:hAnsi="Times New Roman" w:cs="Times New Roman"/>
      <w:b/>
      <w:sz w:val="72"/>
      <w:szCs w:val="20"/>
      <w:lang w:val="en-US"/>
    </w:rPr>
  </w:style>
  <w:style w:type="character" w:customStyle="1" w:styleId="Heading7Char">
    <w:name w:val="Heading 7 Char"/>
    <w:basedOn w:val="DefaultParagraphFont"/>
    <w:link w:val="Heading7"/>
    <w:rsid w:val="00A856FD"/>
    <w:rPr>
      <w:rFonts w:ascii="Charter Bd BT" w:eastAsia="Times New Roman" w:hAnsi="Charter Bd BT" w:cs="Times New Roman"/>
      <w:b/>
      <w:sz w:val="96"/>
      <w:szCs w:val="20"/>
      <w:lang w:val="en-US"/>
    </w:rPr>
  </w:style>
  <w:style w:type="character" w:customStyle="1" w:styleId="Heading8Char">
    <w:name w:val="Heading 8 Char"/>
    <w:basedOn w:val="DefaultParagraphFont"/>
    <w:link w:val="Heading8"/>
    <w:rsid w:val="00A856FD"/>
    <w:rPr>
      <w:rFonts w:ascii="Times New Roman" w:eastAsia="Times New Roman" w:hAnsi="Times New Roman" w:cs="Times New Roman"/>
      <w:sz w:val="32"/>
      <w:szCs w:val="20"/>
      <w:lang w:val="en-US"/>
    </w:rPr>
  </w:style>
  <w:style w:type="character" w:customStyle="1" w:styleId="Heading9Char">
    <w:name w:val="Heading 9 Char"/>
    <w:basedOn w:val="DefaultParagraphFont"/>
    <w:link w:val="Heading9"/>
    <w:rsid w:val="00A856FD"/>
    <w:rPr>
      <w:rFonts w:ascii="Kaufmann Bd BT" w:eastAsia="Times New Roman" w:hAnsi="Kaufmann Bd BT" w:cs="Times New Roman"/>
      <w:sz w:val="52"/>
      <w:szCs w:val="20"/>
      <w:lang w:val="en-US"/>
    </w:rPr>
  </w:style>
  <w:style w:type="paragraph" w:styleId="Header">
    <w:name w:val="header"/>
    <w:basedOn w:val="Normal"/>
    <w:link w:val="HeaderChar"/>
    <w:uiPriority w:val="99"/>
    <w:rsid w:val="00A856FD"/>
    <w:pPr>
      <w:tabs>
        <w:tab w:val="center" w:pos="4320"/>
        <w:tab w:val="right" w:pos="8640"/>
      </w:tabs>
    </w:pPr>
  </w:style>
  <w:style w:type="character" w:customStyle="1" w:styleId="HeaderChar">
    <w:name w:val="Header Char"/>
    <w:basedOn w:val="DefaultParagraphFont"/>
    <w:link w:val="Header"/>
    <w:uiPriority w:val="99"/>
    <w:rsid w:val="00A856FD"/>
    <w:rPr>
      <w:rFonts w:ascii="Times New Roman" w:eastAsia="Times New Roman" w:hAnsi="Times New Roman" w:cs="Times New Roman"/>
      <w:sz w:val="24"/>
      <w:szCs w:val="20"/>
      <w:lang w:val="en-US"/>
    </w:rPr>
  </w:style>
  <w:style w:type="paragraph" w:styleId="Footer">
    <w:name w:val="footer"/>
    <w:basedOn w:val="Normal"/>
    <w:link w:val="FooterChar"/>
    <w:uiPriority w:val="99"/>
    <w:rsid w:val="00A856FD"/>
    <w:pPr>
      <w:tabs>
        <w:tab w:val="center" w:pos="4320"/>
        <w:tab w:val="right" w:pos="8640"/>
      </w:tabs>
    </w:pPr>
  </w:style>
  <w:style w:type="character" w:customStyle="1" w:styleId="FooterChar">
    <w:name w:val="Footer Char"/>
    <w:basedOn w:val="DefaultParagraphFont"/>
    <w:link w:val="Footer"/>
    <w:uiPriority w:val="99"/>
    <w:rsid w:val="00A856FD"/>
    <w:rPr>
      <w:rFonts w:ascii="Times New Roman" w:eastAsia="Times New Roman" w:hAnsi="Times New Roman" w:cs="Times New Roman"/>
      <w:sz w:val="24"/>
      <w:szCs w:val="20"/>
      <w:lang w:val="en-US"/>
    </w:rPr>
  </w:style>
  <w:style w:type="character" w:styleId="PageNumber">
    <w:name w:val="page number"/>
    <w:basedOn w:val="DefaultParagraphFont"/>
    <w:rsid w:val="00A856FD"/>
  </w:style>
  <w:style w:type="paragraph" w:styleId="BodyText2">
    <w:name w:val="Body Text 2"/>
    <w:basedOn w:val="Normal"/>
    <w:link w:val="BodyText2Char"/>
    <w:rsid w:val="00A856FD"/>
    <w:rPr>
      <w:sz w:val="22"/>
    </w:rPr>
  </w:style>
  <w:style w:type="character" w:customStyle="1" w:styleId="BodyText2Char">
    <w:name w:val="Body Text 2 Char"/>
    <w:basedOn w:val="DefaultParagraphFont"/>
    <w:link w:val="BodyText2"/>
    <w:rsid w:val="00A856FD"/>
    <w:rPr>
      <w:rFonts w:ascii="Times New Roman" w:eastAsia="Times New Roman" w:hAnsi="Times New Roman" w:cs="Times New Roman"/>
      <w:szCs w:val="20"/>
      <w:lang w:val="en-US"/>
    </w:rPr>
  </w:style>
  <w:style w:type="paragraph" w:styleId="BodyText3">
    <w:name w:val="Body Text 3"/>
    <w:basedOn w:val="Normal"/>
    <w:link w:val="BodyText3Char"/>
    <w:rsid w:val="00A856FD"/>
  </w:style>
  <w:style w:type="character" w:customStyle="1" w:styleId="BodyText3Char">
    <w:name w:val="Body Text 3 Char"/>
    <w:basedOn w:val="DefaultParagraphFont"/>
    <w:link w:val="BodyText3"/>
    <w:rsid w:val="00A856FD"/>
    <w:rPr>
      <w:rFonts w:ascii="Times New Roman" w:eastAsia="Times New Roman" w:hAnsi="Times New Roman" w:cs="Times New Roman"/>
      <w:sz w:val="20"/>
      <w:szCs w:val="20"/>
      <w:lang w:val="en-US"/>
    </w:rPr>
  </w:style>
  <w:style w:type="paragraph" w:styleId="BodyText">
    <w:name w:val="Body Text"/>
    <w:basedOn w:val="Normal"/>
    <w:link w:val="BodyTextChar"/>
    <w:rsid w:val="00A856FD"/>
    <w:pPr>
      <w:jc w:val="both"/>
    </w:pPr>
  </w:style>
  <w:style w:type="character" w:customStyle="1" w:styleId="BodyTextChar">
    <w:name w:val="Body Text Char"/>
    <w:basedOn w:val="DefaultParagraphFont"/>
    <w:link w:val="BodyText"/>
    <w:rsid w:val="00A856FD"/>
    <w:rPr>
      <w:rFonts w:ascii="Times New Roman" w:eastAsia="Times New Roman" w:hAnsi="Times New Roman" w:cs="Times New Roman"/>
      <w:sz w:val="24"/>
      <w:szCs w:val="20"/>
      <w:lang w:val="en-US"/>
    </w:rPr>
  </w:style>
  <w:style w:type="paragraph" w:styleId="Subtitle">
    <w:name w:val="Subtitle"/>
    <w:basedOn w:val="Normal"/>
    <w:link w:val="SubtitleChar"/>
    <w:qFormat/>
    <w:rsid w:val="00A856FD"/>
    <w:pPr>
      <w:jc w:val="center"/>
    </w:pPr>
    <w:rPr>
      <w:sz w:val="28"/>
    </w:rPr>
  </w:style>
  <w:style w:type="character" w:customStyle="1" w:styleId="SubtitleChar">
    <w:name w:val="Subtitle Char"/>
    <w:basedOn w:val="DefaultParagraphFont"/>
    <w:link w:val="Subtitle"/>
    <w:rsid w:val="00A856FD"/>
    <w:rPr>
      <w:rFonts w:ascii="Times New Roman" w:eastAsia="Times New Roman" w:hAnsi="Times New Roman" w:cs="Times New Roman"/>
      <w:sz w:val="28"/>
      <w:szCs w:val="20"/>
      <w:lang w:val="en-US"/>
    </w:rPr>
  </w:style>
  <w:style w:type="paragraph" w:styleId="Title">
    <w:name w:val="Title"/>
    <w:basedOn w:val="Normal"/>
    <w:link w:val="TitleChar"/>
    <w:qFormat/>
    <w:rsid w:val="00A856FD"/>
    <w:pPr>
      <w:jc w:val="center"/>
    </w:pPr>
    <w:rPr>
      <w:rFonts w:ascii="Kaufmann Bd BT" w:hAnsi="Kaufmann Bd BT"/>
      <w:sz w:val="52"/>
    </w:rPr>
  </w:style>
  <w:style w:type="character" w:customStyle="1" w:styleId="TitleChar">
    <w:name w:val="Title Char"/>
    <w:basedOn w:val="DefaultParagraphFont"/>
    <w:link w:val="Title"/>
    <w:rsid w:val="00A856FD"/>
    <w:rPr>
      <w:rFonts w:ascii="Kaufmann Bd BT" w:eastAsia="Times New Roman" w:hAnsi="Kaufmann Bd BT" w:cs="Times New Roman"/>
      <w:sz w:val="52"/>
      <w:szCs w:val="20"/>
      <w:lang w:val="en-US"/>
    </w:rPr>
  </w:style>
  <w:style w:type="paragraph" w:styleId="BodyTextIndent">
    <w:name w:val="Body Text Indent"/>
    <w:basedOn w:val="Normal"/>
    <w:link w:val="BodyTextIndentChar"/>
    <w:rsid w:val="00A856FD"/>
    <w:pPr>
      <w:tabs>
        <w:tab w:val="left" w:pos="0"/>
      </w:tabs>
      <w:ind w:left="90" w:firstLine="2790"/>
      <w:jc w:val="center"/>
    </w:pPr>
    <w:rPr>
      <w:rFonts w:ascii="Kaufmann Bd BT" w:hAnsi="Kaufmann Bd BT"/>
      <w:sz w:val="52"/>
    </w:rPr>
  </w:style>
  <w:style w:type="character" w:customStyle="1" w:styleId="BodyTextIndentChar">
    <w:name w:val="Body Text Indent Char"/>
    <w:basedOn w:val="DefaultParagraphFont"/>
    <w:link w:val="BodyTextIndent"/>
    <w:rsid w:val="00A856FD"/>
    <w:rPr>
      <w:rFonts w:ascii="Kaufmann Bd BT" w:eastAsia="Times New Roman" w:hAnsi="Kaufmann Bd BT" w:cs="Times New Roman"/>
      <w:sz w:val="52"/>
      <w:szCs w:val="20"/>
      <w:lang w:val="en-US"/>
    </w:rPr>
  </w:style>
  <w:style w:type="table" w:styleId="TableGrid">
    <w:name w:val="Table Grid"/>
    <w:basedOn w:val="TableNormal"/>
    <w:uiPriority w:val="39"/>
    <w:rsid w:val="00A856FD"/>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856FD"/>
    <w:rPr>
      <w:rFonts w:ascii="Tahoma" w:hAnsi="Tahoma" w:cs="Tahoma"/>
      <w:sz w:val="16"/>
      <w:szCs w:val="16"/>
    </w:rPr>
  </w:style>
  <w:style w:type="character" w:customStyle="1" w:styleId="BalloonTextChar">
    <w:name w:val="Balloon Text Char"/>
    <w:basedOn w:val="DefaultParagraphFont"/>
    <w:link w:val="BalloonText"/>
    <w:semiHidden/>
    <w:rsid w:val="00A856FD"/>
    <w:rPr>
      <w:rFonts w:ascii="Tahoma" w:eastAsia="Times New Roman" w:hAnsi="Tahoma" w:cs="Tahoma"/>
      <w:sz w:val="16"/>
      <w:szCs w:val="16"/>
      <w:lang w:val="en-US"/>
    </w:rPr>
  </w:style>
  <w:style w:type="character" w:styleId="CommentReference">
    <w:name w:val="annotation reference"/>
    <w:semiHidden/>
    <w:rsid w:val="00A856FD"/>
    <w:rPr>
      <w:sz w:val="16"/>
      <w:szCs w:val="16"/>
    </w:rPr>
  </w:style>
  <w:style w:type="paragraph" w:styleId="CommentText">
    <w:name w:val="annotation text"/>
    <w:basedOn w:val="Normal"/>
    <w:link w:val="CommentTextChar"/>
    <w:semiHidden/>
    <w:rsid w:val="00A856FD"/>
    <w:rPr>
      <w:rFonts w:cs="Arial"/>
    </w:rPr>
  </w:style>
  <w:style w:type="character" w:customStyle="1" w:styleId="CommentTextChar">
    <w:name w:val="Comment Text Char"/>
    <w:basedOn w:val="DefaultParagraphFont"/>
    <w:link w:val="CommentText"/>
    <w:semiHidden/>
    <w:rsid w:val="00A856FD"/>
    <w:rPr>
      <w:rFonts w:ascii="Arial" w:eastAsia="Times New Roman" w:hAnsi="Arial" w:cs="Arial"/>
      <w:sz w:val="20"/>
      <w:szCs w:val="20"/>
      <w:lang w:val="en-US"/>
    </w:rPr>
  </w:style>
  <w:style w:type="paragraph" w:styleId="CommentSubject">
    <w:name w:val="annotation subject"/>
    <w:basedOn w:val="CommentText"/>
    <w:next w:val="CommentText"/>
    <w:link w:val="CommentSubjectChar"/>
    <w:semiHidden/>
    <w:rsid w:val="00A856FD"/>
    <w:rPr>
      <w:rFonts w:ascii="Times New Roman" w:hAnsi="Times New Roman" w:cs="Times New Roman"/>
      <w:b/>
      <w:bCs/>
    </w:rPr>
  </w:style>
  <w:style w:type="character" w:customStyle="1" w:styleId="CommentSubjectChar">
    <w:name w:val="Comment Subject Char"/>
    <w:basedOn w:val="CommentTextChar"/>
    <w:link w:val="CommentSubject"/>
    <w:semiHidden/>
    <w:rsid w:val="00A856FD"/>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A856FD"/>
    <w:pPr>
      <w:ind w:left="720"/>
      <w:contextualSpacing/>
    </w:pPr>
  </w:style>
  <w:style w:type="paragraph" w:styleId="Revision">
    <w:name w:val="Revision"/>
    <w:hidden/>
    <w:uiPriority w:val="99"/>
    <w:semiHidden/>
    <w:rsid w:val="00A856FD"/>
    <w:pPr>
      <w:spacing w:after="0" w:line="240" w:lineRule="auto"/>
    </w:pPr>
    <w:rPr>
      <w:rFonts w:ascii="Times New Roman" w:eastAsia="Times New Roman" w:hAnsi="Times New Roman" w:cs="Times New Roman"/>
      <w:sz w:val="24"/>
      <w:szCs w:val="20"/>
      <w:lang w:val="en-US"/>
    </w:rPr>
  </w:style>
  <w:style w:type="paragraph" w:styleId="TOCHeading">
    <w:name w:val="TOC Heading"/>
    <w:basedOn w:val="Heading1"/>
    <w:next w:val="Normal"/>
    <w:uiPriority w:val="39"/>
    <w:unhideWhenUsed/>
    <w:qFormat/>
    <w:rsid w:val="005861D8"/>
    <w:pPr>
      <w:keepNext/>
      <w:keepLines/>
      <w:spacing w:before="480" w:after="0"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5861D8"/>
    <w:pPr>
      <w:spacing w:after="0"/>
    </w:pPr>
    <w:rPr>
      <w:rFonts w:asciiTheme="minorHAnsi" w:hAnsiTheme="minorHAnsi"/>
      <w:b/>
      <w:bCs/>
      <w:i/>
      <w:iCs/>
      <w:sz w:val="24"/>
      <w:szCs w:val="24"/>
    </w:rPr>
  </w:style>
  <w:style w:type="paragraph" w:styleId="TOC2">
    <w:name w:val="toc 2"/>
    <w:basedOn w:val="Normal"/>
    <w:next w:val="Normal"/>
    <w:autoRedefine/>
    <w:uiPriority w:val="39"/>
    <w:unhideWhenUsed/>
    <w:rsid w:val="005861D8"/>
    <w:pPr>
      <w:spacing w:after="0"/>
      <w:ind w:left="200"/>
    </w:pPr>
    <w:rPr>
      <w:rFonts w:asciiTheme="minorHAnsi" w:hAnsiTheme="minorHAnsi"/>
      <w:b/>
      <w:bCs/>
      <w:sz w:val="22"/>
      <w:szCs w:val="22"/>
    </w:rPr>
  </w:style>
  <w:style w:type="character" w:styleId="Hyperlink">
    <w:name w:val="Hyperlink"/>
    <w:basedOn w:val="DefaultParagraphFont"/>
    <w:uiPriority w:val="99"/>
    <w:unhideWhenUsed/>
    <w:rsid w:val="005861D8"/>
    <w:rPr>
      <w:color w:val="0000FF" w:themeColor="hyperlink"/>
      <w:u w:val="single"/>
    </w:rPr>
  </w:style>
  <w:style w:type="paragraph" w:styleId="TOC3">
    <w:name w:val="toc 3"/>
    <w:basedOn w:val="Normal"/>
    <w:next w:val="Normal"/>
    <w:autoRedefine/>
    <w:uiPriority w:val="39"/>
    <w:semiHidden/>
    <w:unhideWhenUsed/>
    <w:rsid w:val="005861D8"/>
    <w:pPr>
      <w:spacing w:before="0" w:after="0"/>
      <w:ind w:left="400"/>
    </w:pPr>
    <w:rPr>
      <w:rFonts w:asciiTheme="minorHAnsi" w:hAnsiTheme="minorHAnsi"/>
    </w:rPr>
  </w:style>
  <w:style w:type="paragraph" w:styleId="TOC4">
    <w:name w:val="toc 4"/>
    <w:basedOn w:val="Normal"/>
    <w:next w:val="Normal"/>
    <w:autoRedefine/>
    <w:uiPriority w:val="39"/>
    <w:semiHidden/>
    <w:unhideWhenUsed/>
    <w:rsid w:val="005861D8"/>
    <w:pPr>
      <w:spacing w:before="0" w:after="0"/>
      <w:ind w:left="600"/>
    </w:pPr>
    <w:rPr>
      <w:rFonts w:asciiTheme="minorHAnsi" w:hAnsiTheme="minorHAnsi"/>
    </w:rPr>
  </w:style>
  <w:style w:type="paragraph" w:styleId="TOC5">
    <w:name w:val="toc 5"/>
    <w:basedOn w:val="Normal"/>
    <w:next w:val="Normal"/>
    <w:autoRedefine/>
    <w:uiPriority w:val="39"/>
    <w:semiHidden/>
    <w:unhideWhenUsed/>
    <w:rsid w:val="005861D8"/>
    <w:pPr>
      <w:spacing w:before="0" w:after="0"/>
      <w:ind w:left="800"/>
    </w:pPr>
    <w:rPr>
      <w:rFonts w:asciiTheme="minorHAnsi" w:hAnsiTheme="minorHAnsi"/>
    </w:rPr>
  </w:style>
  <w:style w:type="paragraph" w:styleId="TOC6">
    <w:name w:val="toc 6"/>
    <w:basedOn w:val="Normal"/>
    <w:next w:val="Normal"/>
    <w:autoRedefine/>
    <w:uiPriority w:val="39"/>
    <w:semiHidden/>
    <w:unhideWhenUsed/>
    <w:rsid w:val="005861D8"/>
    <w:pPr>
      <w:spacing w:before="0" w:after="0"/>
      <w:ind w:left="1000"/>
    </w:pPr>
    <w:rPr>
      <w:rFonts w:asciiTheme="minorHAnsi" w:hAnsiTheme="minorHAnsi"/>
    </w:rPr>
  </w:style>
  <w:style w:type="paragraph" w:styleId="TOC7">
    <w:name w:val="toc 7"/>
    <w:basedOn w:val="Normal"/>
    <w:next w:val="Normal"/>
    <w:autoRedefine/>
    <w:uiPriority w:val="39"/>
    <w:semiHidden/>
    <w:unhideWhenUsed/>
    <w:rsid w:val="005861D8"/>
    <w:pPr>
      <w:spacing w:before="0" w:after="0"/>
      <w:ind w:left="1200"/>
    </w:pPr>
    <w:rPr>
      <w:rFonts w:asciiTheme="minorHAnsi" w:hAnsiTheme="minorHAnsi"/>
    </w:rPr>
  </w:style>
  <w:style w:type="paragraph" w:styleId="TOC8">
    <w:name w:val="toc 8"/>
    <w:basedOn w:val="Normal"/>
    <w:next w:val="Normal"/>
    <w:autoRedefine/>
    <w:uiPriority w:val="39"/>
    <w:semiHidden/>
    <w:unhideWhenUsed/>
    <w:rsid w:val="005861D8"/>
    <w:pPr>
      <w:spacing w:before="0" w:after="0"/>
      <w:ind w:left="1400"/>
    </w:pPr>
    <w:rPr>
      <w:rFonts w:asciiTheme="minorHAnsi" w:hAnsiTheme="minorHAnsi"/>
    </w:rPr>
  </w:style>
  <w:style w:type="paragraph" w:styleId="TOC9">
    <w:name w:val="toc 9"/>
    <w:basedOn w:val="Normal"/>
    <w:next w:val="Normal"/>
    <w:autoRedefine/>
    <w:uiPriority w:val="39"/>
    <w:semiHidden/>
    <w:unhideWhenUsed/>
    <w:rsid w:val="005861D8"/>
    <w:pPr>
      <w:spacing w:before="0" w:after="0"/>
      <w:ind w:left="1600"/>
    </w:pPr>
    <w:rPr>
      <w:rFonts w:asciiTheme="minorHAnsi" w:hAnsiTheme="minorHAnsi"/>
    </w:rPr>
  </w:style>
  <w:style w:type="paragraph" w:customStyle="1" w:styleId="xmsonormal">
    <w:name w:val="x_msonormal"/>
    <w:basedOn w:val="Normal"/>
    <w:rsid w:val="007B2AC1"/>
    <w:pPr>
      <w:spacing w:before="100" w:beforeAutospacing="1" w:after="100" w:afterAutospacing="1"/>
    </w:pPr>
    <w:rPr>
      <w:rFonts w:ascii="Times New Roman" w:hAnsi="Times New Roman"/>
      <w:sz w:val="24"/>
      <w:szCs w:val="24"/>
      <w:lang w:val="en-CA"/>
    </w:rPr>
  </w:style>
  <w:style w:type="paragraph" w:styleId="NoSpacing">
    <w:name w:val="No Spacing"/>
    <w:basedOn w:val="Normal"/>
    <w:uiPriority w:val="1"/>
    <w:qFormat/>
    <w:rsid w:val="007B2AC1"/>
    <w:pPr>
      <w:spacing w:before="0" w:after="0"/>
    </w:pPr>
    <w:rPr>
      <w:rFonts w:ascii="Calibri" w:eastAsiaTheme="minorHAnsi" w:hAnsi="Calibri" w:cs="Calibri"/>
      <w:sz w:val="22"/>
      <w:szCs w:val="22"/>
    </w:rPr>
  </w:style>
  <w:style w:type="paragraph" w:styleId="NormalWeb">
    <w:name w:val="Normal (Web)"/>
    <w:basedOn w:val="Normal"/>
    <w:uiPriority w:val="99"/>
    <w:semiHidden/>
    <w:unhideWhenUsed/>
    <w:rsid w:val="00F62E59"/>
    <w:pPr>
      <w:spacing w:before="100" w:beforeAutospacing="1" w:after="100" w:afterAutospacing="1"/>
    </w:pPr>
    <w:rPr>
      <w:rFonts w:ascii="Times New Roman" w:hAnsi="Times New Roman"/>
      <w:sz w:val="24"/>
      <w:szCs w:val="24"/>
      <w:lang w:val="en-CA"/>
    </w:rPr>
  </w:style>
  <w:style w:type="character" w:styleId="UnresolvedMention">
    <w:name w:val="Unresolved Mention"/>
    <w:basedOn w:val="DefaultParagraphFont"/>
    <w:uiPriority w:val="99"/>
    <w:semiHidden/>
    <w:unhideWhenUsed/>
    <w:rsid w:val="00FB0D95"/>
    <w:rPr>
      <w:color w:val="605E5C"/>
      <w:shd w:val="clear" w:color="auto" w:fill="E1DFDD"/>
    </w:rPr>
  </w:style>
  <w:style w:type="character" w:styleId="FollowedHyperlink">
    <w:name w:val="FollowedHyperlink"/>
    <w:basedOn w:val="DefaultParagraphFont"/>
    <w:uiPriority w:val="99"/>
    <w:semiHidden/>
    <w:unhideWhenUsed/>
    <w:rsid w:val="00FB0D95"/>
    <w:rPr>
      <w:color w:val="800080" w:themeColor="followedHyperlink"/>
      <w:u w:val="single"/>
    </w:rPr>
  </w:style>
  <w:style w:type="paragraph" w:styleId="BodyTextIndent2">
    <w:name w:val="Body Text Indent 2"/>
    <w:basedOn w:val="Normal"/>
    <w:link w:val="BodyTextIndent2Char"/>
    <w:uiPriority w:val="99"/>
    <w:semiHidden/>
    <w:unhideWhenUsed/>
    <w:rsid w:val="00E9114C"/>
    <w:pPr>
      <w:spacing w:line="480" w:lineRule="auto"/>
      <w:ind w:left="283"/>
    </w:pPr>
  </w:style>
  <w:style w:type="character" w:customStyle="1" w:styleId="BodyTextIndent2Char">
    <w:name w:val="Body Text Indent 2 Char"/>
    <w:basedOn w:val="DefaultParagraphFont"/>
    <w:link w:val="BodyTextIndent2"/>
    <w:uiPriority w:val="99"/>
    <w:semiHidden/>
    <w:rsid w:val="00E9114C"/>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2869">
      <w:bodyDiv w:val="1"/>
      <w:marLeft w:val="0"/>
      <w:marRight w:val="0"/>
      <w:marTop w:val="0"/>
      <w:marBottom w:val="0"/>
      <w:divBdr>
        <w:top w:val="none" w:sz="0" w:space="0" w:color="auto"/>
        <w:left w:val="none" w:sz="0" w:space="0" w:color="auto"/>
        <w:bottom w:val="none" w:sz="0" w:space="0" w:color="auto"/>
        <w:right w:val="none" w:sz="0" w:space="0" w:color="auto"/>
      </w:divBdr>
      <w:divsChild>
        <w:div w:id="587495803">
          <w:marLeft w:val="0"/>
          <w:marRight w:val="0"/>
          <w:marTop w:val="0"/>
          <w:marBottom w:val="0"/>
          <w:divBdr>
            <w:top w:val="none" w:sz="0" w:space="0" w:color="auto"/>
            <w:left w:val="none" w:sz="0" w:space="0" w:color="auto"/>
            <w:bottom w:val="none" w:sz="0" w:space="0" w:color="auto"/>
            <w:right w:val="none" w:sz="0" w:space="0" w:color="auto"/>
          </w:divBdr>
          <w:divsChild>
            <w:div w:id="1606880531">
              <w:marLeft w:val="0"/>
              <w:marRight w:val="0"/>
              <w:marTop w:val="0"/>
              <w:marBottom w:val="0"/>
              <w:divBdr>
                <w:top w:val="none" w:sz="0" w:space="0" w:color="auto"/>
                <w:left w:val="none" w:sz="0" w:space="0" w:color="auto"/>
                <w:bottom w:val="none" w:sz="0" w:space="0" w:color="auto"/>
                <w:right w:val="none" w:sz="0" w:space="0" w:color="auto"/>
              </w:divBdr>
              <w:divsChild>
                <w:div w:id="1196456818">
                  <w:marLeft w:val="0"/>
                  <w:marRight w:val="0"/>
                  <w:marTop w:val="0"/>
                  <w:marBottom w:val="0"/>
                  <w:divBdr>
                    <w:top w:val="none" w:sz="0" w:space="0" w:color="auto"/>
                    <w:left w:val="none" w:sz="0" w:space="0" w:color="auto"/>
                    <w:bottom w:val="none" w:sz="0" w:space="0" w:color="auto"/>
                    <w:right w:val="none" w:sz="0" w:space="0" w:color="auto"/>
                  </w:divBdr>
                  <w:divsChild>
                    <w:div w:id="12046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552888">
      <w:bodyDiv w:val="1"/>
      <w:marLeft w:val="0"/>
      <w:marRight w:val="0"/>
      <w:marTop w:val="0"/>
      <w:marBottom w:val="0"/>
      <w:divBdr>
        <w:top w:val="none" w:sz="0" w:space="0" w:color="auto"/>
        <w:left w:val="none" w:sz="0" w:space="0" w:color="auto"/>
        <w:bottom w:val="none" w:sz="0" w:space="0" w:color="auto"/>
        <w:right w:val="none" w:sz="0" w:space="0" w:color="auto"/>
      </w:divBdr>
    </w:div>
    <w:div w:id="617224447">
      <w:bodyDiv w:val="1"/>
      <w:marLeft w:val="0"/>
      <w:marRight w:val="0"/>
      <w:marTop w:val="0"/>
      <w:marBottom w:val="0"/>
      <w:divBdr>
        <w:top w:val="none" w:sz="0" w:space="0" w:color="auto"/>
        <w:left w:val="none" w:sz="0" w:space="0" w:color="auto"/>
        <w:bottom w:val="none" w:sz="0" w:space="0" w:color="auto"/>
        <w:right w:val="none" w:sz="0" w:space="0" w:color="auto"/>
      </w:divBdr>
    </w:div>
    <w:div w:id="1114246919">
      <w:bodyDiv w:val="1"/>
      <w:marLeft w:val="0"/>
      <w:marRight w:val="0"/>
      <w:marTop w:val="0"/>
      <w:marBottom w:val="0"/>
      <w:divBdr>
        <w:top w:val="none" w:sz="0" w:space="0" w:color="auto"/>
        <w:left w:val="none" w:sz="0" w:space="0" w:color="auto"/>
        <w:bottom w:val="none" w:sz="0" w:space="0" w:color="auto"/>
        <w:right w:val="none" w:sz="0" w:space="0" w:color="auto"/>
      </w:divBdr>
      <w:divsChild>
        <w:div w:id="1839616418">
          <w:marLeft w:val="0"/>
          <w:marRight w:val="0"/>
          <w:marTop w:val="0"/>
          <w:marBottom w:val="0"/>
          <w:divBdr>
            <w:top w:val="none" w:sz="0" w:space="0" w:color="auto"/>
            <w:left w:val="none" w:sz="0" w:space="0" w:color="auto"/>
            <w:bottom w:val="none" w:sz="0" w:space="0" w:color="auto"/>
            <w:right w:val="none" w:sz="0" w:space="0" w:color="auto"/>
          </w:divBdr>
          <w:divsChild>
            <w:div w:id="1474369854">
              <w:marLeft w:val="0"/>
              <w:marRight w:val="0"/>
              <w:marTop w:val="0"/>
              <w:marBottom w:val="0"/>
              <w:divBdr>
                <w:top w:val="none" w:sz="0" w:space="0" w:color="auto"/>
                <w:left w:val="none" w:sz="0" w:space="0" w:color="auto"/>
                <w:bottom w:val="none" w:sz="0" w:space="0" w:color="auto"/>
                <w:right w:val="none" w:sz="0" w:space="0" w:color="auto"/>
              </w:divBdr>
              <w:divsChild>
                <w:div w:id="1112549558">
                  <w:marLeft w:val="0"/>
                  <w:marRight w:val="0"/>
                  <w:marTop w:val="0"/>
                  <w:marBottom w:val="0"/>
                  <w:divBdr>
                    <w:top w:val="none" w:sz="0" w:space="0" w:color="auto"/>
                    <w:left w:val="none" w:sz="0" w:space="0" w:color="auto"/>
                    <w:bottom w:val="none" w:sz="0" w:space="0" w:color="auto"/>
                    <w:right w:val="none" w:sz="0" w:space="0" w:color="auto"/>
                  </w:divBdr>
                  <w:divsChild>
                    <w:div w:id="20054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92823">
      <w:bodyDiv w:val="1"/>
      <w:marLeft w:val="0"/>
      <w:marRight w:val="0"/>
      <w:marTop w:val="0"/>
      <w:marBottom w:val="0"/>
      <w:divBdr>
        <w:top w:val="none" w:sz="0" w:space="0" w:color="auto"/>
        <w:left w:val="none" w:sz="0" w:space="0" w:color="auto"/>
        <w:bottom w:val="none" w:sz="0" w:space="0" w:color="auto"/>
        <w:right w:val="none" w:sz="0" w:space="0" w:color="auto"/>
      </w:divBdr>
    </w:div>
    <w:div w:id="1227448322">
      <w:bodyDiv w:val="1"/>
      <w:marLeft w:val="0"/>
      <w:marRight w:val="0"/>
      <w:marTop w:val="0"/>
      <w:marBottom w:val="0"/>
      <w:divBdr>
        <w:top w:val="none" w:sz="0" w:space="0" w:color="auto"/>
        <w:left w:val="none" w:sz="0" w:space="0" w:color="auto"/>
        <w:bottom w:val="none" w:sz="0" w:space="0" w:color="auto"/>
        <w:right w:val="none" w:sz="0" w:space="0" w:color="auto"/>
      </w:divBdr>
    </w:div>
    <w:div w:id="1688481948">
      <w:bodyDiv w:val="1"/>
      <w:marLeft w:val="0"/>
      <w:marRight w:val="0"/>
      <w:marTop w:val="0"/>
      <w:marBottom w:val="0"/>
      <w:divBdr>
        <w:top w:val="none" w:sz="0" w:space="0" w:color="auto"/>
        <w:left w:val="none" w:sz="0" w:space="0" w:color="auto"/>
        <w:bottom w:val="none" w:sz="0" w:space="0" w:color="auto"/>
        <w:right w:val="none" w:sz="0" w:space="0" w:color="auto"/>
      </w:divBdr>
    </w:div>
    <w:div w:id="20362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EA82-F297-434E-BDA6-861E4903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jennyfer.harms</dc:creator>
  <cp:lastModifiedBy>Erica Blewett</cp:lastModifiedBy>
  <cp:revision>16</cp:revision>
  <cp:lastPrinted>2018-06-11T19:31:00Z</cp:lastPrinted>
  <dcterms:created xsi:type="dcterms:W3CDTF">2021-06-28T20:57:00Z</dcterms:created>
  <dcterms:modified xsi:type="dcterms:W3CDTF">2022-03-24T20:07:00Z</dcterms:modified>
</cp:coreProperties>
</file>