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71481" w:rsidR="00491CEA" w:rsidP="00491CEA" w:rsidRDefault="00491CEA" w14:paraId="4349234A" w14:textId="77777777">
      <w:pPr>
        <w:pStyle w:val="BodyTextIndent2"/>
        <w:spacing w:before="0" w:after="0" w:line="240" w:lineRule="auto"/>
        <w:ind w:left="0" w:right="36"/>
        <w:rPr>
          <w:rFonts w:cs="Arial"/>
          <w:b/>
          <w:bCs/>
          <w:color w:val="FF0000"/>
          <w:sz w:val="22"/>
          <w:szCs w:val="22"/>
        </w:rPr>
      </w:pPr>
      <w:r w:rsidRPr="00D71481">
        <w:rPr>
          <w:rFonts w:cs="Arial"/>
          <w:b/>
          <w:bCs/>
          <w:color w:val="FF0000"/>
          <w:sz w:val="22"/>
          <w:szCs w:val="22"/>
        </w:rPr>
        <w:t xml:space="preserve">REMINDERS: </w:t>
      </w:r>
      <w:r w:rsidRPr="00D71481">
        <w:rPr>
          <w:rFonts w:cs="Arial"/>
          <w:b/>
          <w:bCs/>
          <w:i/>
          <w:iCs/>
          <w:color w:val="FF0000"/>
          <w:sz w:val="22"/>
          <w:szCs w:val="22"/>
        </w:rPr>
        <w:t>remove these comments before sending the letter</w:t>
      </w:r>
    </w:p>
    <w:p w:rsidRPr="00D71481" w:rsidR="00491CEA" w:rsidP="00AA0707" w:rsidRDefault="00491CEA" w14:paraId="7316FAD9" w14:textId="07423107">
      <w:pPr>
        <w:pStyle w:val="BodyTextIndent2"/>
        <w:spacing w:before="0" w:after="0" w:line="240" w:lineRule="auto"/>
        <w:ind w:left="0" w:right="36"/>
        <w:rPr>
          <w:rFonts w:cs="Arial"/>
          <w:i/>
          <w:iCs/>
          <w:color w:val="FF0000"/>
          <w:sz w:val="22"/>
          <w:szCs w:val="22"/>
        </w:rPr>
      </w:pPr>
      <w:r w:rsidRPr="00D71481">
        <w:rPr>
          <w:rFonts w:cs="Arial"/>
          <w:color w:val="FF0000"/>
          <w:sz w:val="22"/>
          <w:szCs w:val="22"/>
        </w:rPr>
        <w:t xml:space="preserve"> *</w:t>
      </w:r>
      <w:r w:rsidRPr="00D71481">
        <w:rPr>
          <w:rFonts w:cs="Arial"/>
          <w:i/>
          <w:iCs/>
          <w:color w:val="FF0000"/>
          <w:sz w:val="22"/>
          <w:szCs w:val="22"/>
        </w:rPr>
        <w:t>Update this pre-audit letter to fit the scope of your audit.</w:t>
      </w:r>
    </w:p>
    <w:p w:rsidR="00491CEA" w:rsidP="00491CEA" w:rsidRDefault="00491CEA" w14:paraId="53A24547" w14:textId="228411CD">
      <w:pPr>
        <w:pStyle w:val="BodyTextIndent2"/>
        <w:spacing w:before="0" w:after="0" w:line="240" w:lineRule="auto"/>
        <w:ind w:left="270" w:right="43" w:hanging="270"/>
        <w:jc w:val="both"/>
        <w:rPr>
          <w:rFonts w:cs="Arial"/>
          <w:i/>
          <w:iCs/>
          <w:color w:val="FF0000"/>
          <w:sz w:val="22"/>
          <w:szCs w:val="22"/>
        </w:rPr>
      </w:pPr>
      <w:r w:rsidRPr="00D71481">
        <w:rPr>
          <w:rFonts w:cs="Arial"/>
          <w:i/>
          <w:iCs/>
          <w:color w:val="FF0000"/>
          <w:sz w:val="22"/>
          <w:szCs w:val="22"/>
        </w:rPr>
        <w:t xml:space="preserve">* </w:t>
      </w:r>
      <w:r w:rsidR="00FA3EDC">
        <w:rPr>
          <w:rFonts w:cs="Arial"/>
          <w:i/>
          <w:iCs/>
          <w:color w:val="FF0000"/>
          <w:sz w:val="22"/>
          <w:szCs w:val="22"/>
        </w:rPr>
        <w:t>Update</w:t>
      </w:r>
      <w:r w:rsidRPr="00D71481">
        <w:rPr>
          <w:rFonts w:cs="Arial"/>
          <w:i/>
          <w:iCs/>
          <w:color w:val="FF0000"/>
          <w:sz w:val="22"/>
          <w:szCs w:val="22"/>
        </w:rPr>
        <w:t xml:space="preserve"> </w:t>
      </w:r>
      <w:r w:rsidRPr="00D71481">
        <w:rPr>
          <w:rFonts w:cs="Arial"/>
          <w:i/>
          <w:iCs/>
          <w:color w:val="0070C0"/>
          <w:sz w:val="22"/>
          <w:szCs w:val="22"/>
        </w:rPr>
        <w:t xml:space="preserve">blue </w:t>
      </w:r>
      <w:r w:rsidRPr="00FA3EDC" w:rsidR="00653ED2">
        <w:rPr>
          <w:rFonts w:cs="Arial"/>
          <w:i/>
          <w:iCs/>
          <w:color w:val="FF0000"/>
          <w:sz w:val="22"/>
          <w:szCs w:val="22"/>
        </w:rPr>
        <w:t>colored</w:t>
      </w:r>
      <w:r w:rsidRPr="00FA3EDC" w:rsidR="00FA3EDC">
        <w:rPr>
          <w:rFonts w:cs="Arial"/>
          <w:i/>
          <w:iCs/>
          <w:color w:val="FF0000"/>
          <w:sz w:val="22"/>
          <w:szCs w:val="22"/>
        </w:rPr>
        <w:t xml:space="preserve"> text </w:t>
      </w:r>
      <w:r w:rsidRPr="00D71481">
        <w:rPr>
          <w:rFonts w:cs="Arial"/>
          <w:i/>
          <w:iCs/>
          <w:color w:val="FF0000"/>
          <w:sz w:val="22"/>
          <w:szCs w:val="22"/>
        </w:rPr>
        <w:t xml:space="preserve">below. Change to black </w:t>
      </w:r>
      <w:r w:rsidR="00653ED2">
        <w:rPr>
          <w:rFonts w:cs="Arial"/>
          <w:i/>
          <w:iCs/>
          <w:color w:val="FF0000"/>
          <w:sz w:val="22"/>
          <w:szCs w:val="22"/>
        </w:rPr>
        <w:t>color</w:t>
      </w:r>
      <w:r w:rsidRPr="00D71481">
        <w:rPr>
          <w:rFonts w:cs="Arial"/>
          <w:i/>
          <w:iCs/>
          <w:color w:val="FF0000"/>
          <w:sz w:val="22"/>
          <w:szCs w:val="22"/>
        </w:rPr>
        <w:t xml:space="preserve"> before sending.</w:t>
      </w:r>
    </w:p>
    <w:p w:rsidRPr="00D71481" w:rsidR="00491CEA" w:rsidP="00D71481" w:rsidRDefault="00D71481" w14:paraId="134884BF" w14:textId="083E6879">
      <w:pPr>
        <w:pStyle w:val="BodyTextIndent2"/>
        <w:spacing w:before="0" w:after="0" w:line="240" w:lineRule="auto"/>
        <w:ind w:left="270" w:right="43" w:hanging="270"/>
        <w:jc w:val="both"/>
        <w:rPr>
          <w:rFonts w:cs="Arial"/>
          <w:i/>
          <w:iCs/>
          <w:color w:val="FF0000"/>
          <w:sz w:val="22"/>
          <w:szCs w:val="22"/>
        </w:rPr>
      </w:pPr>
      <w:r>
        <w:rPr>
          <w:rFonts w:cs="Arial"/>
          <w:i/>
          <w:iCs/>
          <w:color w:val="FF0000"/>
          <w:sz w:val="22"/>
          <w:szCs w:val="22"/>
        </w:rPr>
        <w:t xml:space="preserve">* </w:t>
      </w:r>
      <w:r w:rsidR="00FA3EDC">
        <w:rPr>
          <w:rFonts w:cs="Arial"/>
          <w:i/>
          <w:iCs/>
          <w:color w:val="FF0000"/>
          <w:sz w:val="22"/>
          <w:szCs w:val="22"/>
        </w:rPr>
        <w:t>Delete red colored text.</w:t>
      </w:r>
    </w:p>
    <w:p w:rsidRPr="00D71481" w:rsidR="00491CEA" w:rsidP="00491CEA" w:rsidRDefault="00491CEA" w14:paraId="60193F98" w14:textId="519CED03">
      <w:pPr>
        <w:pStyle w:val="BodyTextIndent2"/>
        <w:spacing w:before="0" w:after="0" w:line="240" w:lineRule="auto"/>
        <w:ind w:left="0" w:right="36"/>
        <w:jc w:val="center"/>
        <w:rPr>
          <w:rFonts w:cs="Arial"/>
          <w:b/>
          <w:bCs/>
          <w:color w:val="FF0000"/>
          <w:sz w:val="22"/>
          <w:szCs w:val="22"/>
        </w:rPr>
      </w:pPr>
      <w:r w:rsidRPr="00D71481">
        <w:rPr>
          <w:rFonts w:cs="Arial"/>
          <w:b/>
          <w:bCs/>
          <w:color w:val="FF0000"/>
          <w:sz w:val="22"/>
          <w:szCs w:val="22"/>
        </w:rPr>
        <w:t>Pre – Audit Letter Template</w:t>
      </w:r>
    </w:p>
    <w:p w:rsidR="4BC6BC58" w:rsidP="00491CEA" w:rsidRDefault="4BC6BC58" w14:paraId="5D21AAA3" w14:textId="711B17B2">
      <w:pPr>
        <w:pStyle w:val="Footer"/>
        <w:pBdr>
          <w:bottom w:val="single" w:color="auto" w:sz="4" w:space="1"/>
        </w:pBdr>
        <w:tabs>
          <w:tab w:val="clear" w:pos="4320"/>
          <w:tab w:val="clear" w:pos="8640"/>
        </w:tabs>
        <w:spacing w:before="0" w:after="0"/>
        <w:rPr>
          <w:rFonts w:cs="Arial"/>
          <w:sz w:val="22"/>
          <w:szCs w:val="22"/>
        </w:rPr>
      </w:pPr>
    </w:p>
    <w:p w:rsidRPr="00285350" w:rsidR="00285350" w:rsidP="00285350" w:rsidRDefault="00285350" w14:paraId="5BE6E06E" w14:textId="77777777">
      <w:pPr>
        <w:pStyle w:val="Footer"/>
        <w:tabs>
          <w:tab w:val="clear" w:pos="4320"/>
          <w:tab w:val="clear" w:pos="8640"/>
        </w:tabs>
        <w:spacing w:before="0" w:after="0"/>
        <w:rPr>
          <w:rFonts w:cs="Arial"/>
          <w:sz w:val="22"/>
          <w:szCs w:val="22"/>
        </w:rPr>
      </w:pPr>
      <w:r w:rsidRPr="00285350">
        <w:rPr>
          <w:rFonts w:cs="Arial"/>
          <w:sz w:val="22"/>
          <w:szCs w:val="22"/>
        </w:rPr>
        <w:t xml:space="preserve">Date </w:t>
      </w:r>
    </w:p>
    <w:p w:rsidRPr="00285350" w:rsidR="00285350" w:rsidP="00285350" w:rsidRDefault="00285350" w14:paraId="433CCDA1" w14:textId="77777777">
      <w:pPr>
        <w:pStyle w:val="Footer"/>
        <w:tabs>
          <w:tab w:val="clear" w:pos="4320"/>
          <w:tab w:val="clear" w:pos="8640"/>
        </w:tabs>
        <w:spacing w:before="0" w:after="0"/>
        <w:rPr>
          <w:rFonts w:cs="Arial"/>
          <w:sz w:val="22"/>
          <w:szCs w:val="22"/>
        </w:rPr>
      </w:pPr>
    </w:p>
    <w:p w:rsidRPr="00285350" w:rsidR="00285350" w:rsidP="00285350" w:rsidRDefault="4BC6BC58" w14:paraId="0EA96206" w14:textId="2C27EC77">
      <w:pPr>
        <w:pStyle w:val="Footer"/>
        <w:tabs>
          <w:tab w:val="clear" w:pos="4320"/>
          <w:tab w:val="clear" w:pos="8640"/>
        </w:tabs>
        <w:spacing w:before="0" w:after="0"/>
        <w:rPr>
          <w:rFonts w:cs="Arial"/>
          <w:sz w:val="22"/>
          <w:szCs w:val="22"/>
        </w:rPr>
      </w:pPr>
      <w:r w:rsidRPr="4BC6BC58">
        <w:rPr>
          <w:rFonts w:cs="Arial"/>
          <w:sz w:val="22"/>
          <w:szCs w:val="22"/>
        </w:rPr>
        <w:t>Name (Senior Manager)</w:t>
      </w:r>
    </w:p>
    <w:p w:rsidRPr="00285350" w:rsidR="00285350" w:rsidP="00285350" w:rsidRDefault="00285350" w14:paraId="21279116" w14:textId="77777777">
      <w:pPr>
        <w:pStyle w:val="Footer"/>
        <w:tabs>
          <w:tab w:val="clear" w:pos="4320"/>
          <w:tab w:val="clear" w:pos="8640"/>
        </w:tabs>
        <w:spacing w:before="0" w:after="0"/>
        <w:rPr>
          <w:rFonts w:cs="Arial"/>
          <w:sz w:val="22"/>
          <w:szCs w:val="22"/>
        </w:rPr>
      </w:pPr>
      <w:r w:rsidRPr="00285350">
        <w:rPr>
          <w:rFonts w:cs="Arial"/>
          <w:sz w:val="22"/>
          <w:szCs w:val="22"/>
        </w:rPr>
        <w:t>Company</w:t>
      </w:r>
    </w:p>
    <w:p w:rsidRPr="00285350" w:rsidR="00285350" w:rsidP="00285350" w:rsidRDefault="00285350" w14:paraId="05F5BD68" w14:textId="77777777">
      <w:pPr>
        <w:pStyle w:val="Footer"/>
        <w:tabs>
          <w:tab w:val="clear" w:pos="4320"/>
          <w:tab w:val="clear" w:pos="8640"/>
        </w:tabs>
        <w:spacing w:before="0" w:after="0"/>
        <w:rPr>
          <w:rFonts w:cs="Arial"/>
          <w:sz w:val="22"/>
          <w:szCs w:val="22"/>
        </w:rPr>
      </w:pPr>
      <w:r w:rsidRPr="00285350">
        <w:rPr>
          <w:rFonts w:cs="Arial"/>
          <w:sz w:val="22"/>
          <w:szCs w:val="22"/>
        </w:rPr>
        <w:t>Address</w:t>
      </w:r>
    </w:p>
    <w:p w:rsidRPr="00285350" w:rsidR="00285350" w:rsidP="00285350" w:rsidRDefault="00285350" w14:paraId="3F6FEC0A" w14:textId="77777777">
      <w:pPr>
        <w:pStyle w:val="BodyTextIndent2"/>
        <w:spacing w:before="0" w:after="0" w:line="240" w:lineRule="auto"/>
        <w:ind w:left="0" w:right="900"/>
        <w:rPr>
          <w:rFonts w:cs="Arial"/>
          <w:sz w:val="22"/>
          <w:szCs w:val="22"/>
        </w:rPr>
      </w:pPr>
    </w:p>
    <w:p w:rsidRPr="00285350" w:rsidR="00285350" w:rsidP="00285350" w:rsidRDefault="00285350" w14:paraId="43BF0A62" w14:textId="70274488">
      <w:pPr>
        <w:pStyle w:val="Footer"/>
        <w:tabs>
          <w:tab w:val="clear" w:pos="4320"/>
          <w:tab w:val="clear" w:pos="8640"/>
          <w:tab w:val="left" w:pos="6435"/>
        </w:tabs>
        <w:spacing w:before="0" w:after="0"/>
        <w:rPr>
          <w:rFonts w:cs="Arial"/>
          <w:color w:val="0000FF"/>
          <w:sz w:val="22"/>
          <w:szCs w:val="22"/>
          <w:u w:val="single"/>
        </w:rPr>
      </w:pPr>
      <w:r w:rsidRPr="00285350">
        <w:rPr>
          <w:rFonts w:cs="Arial"/>
          <w:sz w:val="22"/>
          <w:szCs w:val="22"/>
        </w:rPr>
        <w:t xml:space="preserve">Re: Health and Safety Audit: </w:t>
      </w:r>
      <w:r w:rsidRPr="00285350">
        <w:rPr>
          <w:rFonts w:cs="Arial"/>
          <w:sz w:val="22"/>
          <w:szCs w:val="22"/>
        </w:rPr>
        <w:tab/>
      </w:r>
    </w:p>
    <w:p w:rsidRPr="00285350" w:rsidR="00285350" w:rsidP="00285350" w:rsidRDefault="00285350" w14:paraId="12FE27C6" w14:textId="77777777">
      <w:pPr>
        <w:spacing w:before="0" w:after="0"/>
        <w:ind w:right="900"/>
        <w:rPr>
          <w:rFonts w:cs="Arial"/>
          <w:b/>
          <w:sz w:val="22"/>
          <w:szCs w:val="22"/>
          <w:u w:val="single"/>
        </w:rPr>
      </w:pPr>
    </w:p>
    <w:p w:rsidRPr="00285350" w:rsidR="00285350" w:rsidP="00285350" w:rsidRDefault="4BC6BC58" w14:paraId="3B48860F" w14:textId="05E2A958">
      <w:pPr>
        <w:pStyle w:val="BodyTextIndent2"/>
        <w:spacing w:before="0" w:after="0" w:line="240" w:lineRule="auto"/>
        <w:ind w:left="0" w:right="36"/>
        <w:rPr>
          <w:rFonts w:cs="Arial"/>
          <w:sz w:val="22"/>
          <w:szCs w:val="22"/>
        </w:rPr>
      </w:pPr>
      <w:r w:rsidRPr="4BC6BC58">
        <w:rPr>
          <w:rFonts w:cs="Arial"/>
          <w:sz w:val="22"/>
          <w:szCs w:val="22"/>
        </w:rPr>
        <w:t xml:space="preserve">Thank you for the opportunity to conduct an audit of your Health and Safety Program. This audit will act as your </w:t>
      </w:r>
      <w:r w:rsidRPr="00491CEA" w:rsidR="00491CEA">
        <w:rPr>
          <w:rFonts w:cs="Arial"/>
          <w:i/>
          <w:iCs/>
          <w:color w:val="4472C4" w:themeColor="accent1"/>
          <w:sz w:val="22"/>
          <w:szCs w:val="22"/>
        </w:rPr>
        <w:t>[C</w:t>
      </w:r>
      <w:r w:rsidRPr="00491CEA">
        <w:rPr>
          <w:rFonts w:cs="Arial"/>
          <w:i/>
          <w:iCs/>
          <w:color w:val="4472C4" w:themeColor="accent1"/>
          <w:sz w:val="22"/>
          <w:szCs w:val="22"/>
        </w:rPr>
        <w:t>ertification/Re-Certification/Maintenance</w:t>
      </w:r>
      <w:r w:rsidR="00F833A1">
        <w:rPr>
          <w:rFonts w:cs="Arial"/>
          <w:i/>
          <w:iCs/>
          <w:color w:val="4472C4" w:themeColor="accent1"/>
          <w:sz w:val="22"/>
          <w:szCs w:val="22"/>
        </w:rPr>
        <w:t>/Qualification</w:t>
      </w:r>
      <w:r w:rsidRPr="00491CEA" w:rsidR="00491CEA">
        <w:rPr>
          <w:rFonts w:cs="Arial"/>
          <w:i/>
          <w:iCs/>
          <w:color w:val="4472C4" w:themeColor="accent1"/>
          <w:sz w:val="22"/>
          <w:szCs w:val="22"/>
        </w:rPr>
        <w:t>]</w:t>
      </w:r>
      <w:r w:rsidRPr="4BC6BC58">
        <w:rPr>
          <w:rFonts w:cs="Arial"/>
          <w:sz w:val="22"/>
          <w:szCs w:val="22"/>
        </w:rPr>
        <w:t xml:space="preserve"> audit for PIR/COR participation. </w:t>
      </w:r>
    </w:p>
    <w:p w:rsidR="00285350" w:rsidP="00285350" w:rsidRDefault="00285350" w14:paraId="684BD0F4" w14:textId="77FA5868">
      <w:pPr>
        <w:pStyle w:val="BodyTextIndent2"/>
        <w:spacing w:before="0" w:after="0" w:line="240" w:lineRule="auto"/>
        <w:ind w:left="0" w:right="36"/>
        <w:jc w:val="both"/>
        <w:rPr>
          <w:rFonts w:cs="Arial"/>
          <w:sz w:val="22"/>
          <w:szCs w:val="22"/>
        </w:rPr>
      </w:pPr>
    </w:p>
    <w:p w:rsidR="00412F28" w:rsidP="00285350" w:rsidRDefault="00412F28" w14:paraId="5A1E746F" w14:textId="509D029B">
      <w:pPr>
        <w:pStyle w:val="BodyTextIndent2"/>
        <w:spacing w:before="0" w:after="0" w:line="240" w:lineRule="auto"/>
        <w:ind w:left="0" w:right="36"/>
        <w:jc w:val="both"/>
        <w:rPr>
          <w:rFonts w:cs="Arial"/>
          <w:sz w:val="22"/>
          <w:szCs w:val="22"/>
        </w:rPr>
      </w:pPr>
      <w:r w:rsidRPr="2B8507E4" w:rsidR="00412F28">
        <w:rPr>
          <w:rFonts w:cs="Arial"/>
          <w:sz w:val="22"/>
          <w:szCs w:val="22"/>
        </w:rPr>
        <w:t>The 202</w:t>
      </w:r>
      <w:r w:rsidRPr="2B8507E4" w:rsidR="1A083BB0">
        <w:rPr>
          <w:rFonts w:cs="Arial"/>
          <w:sz w:val="22"/>
          <w:szCs w:val="22"/>
        </w:rPr>
        <w:t>5</w:t>
      </w:r>
      <w:r w:rsidRPr="2B8507E4" w:rsidR="00412F28">
        <w:rPr>
          <w:rFonts w:cs="Arial"/>
          <w:sz w:val="22"/>
          <w:szCs w:val="22"/>
        </w:rPr>
        <w:t xml:space="preserve"> audit activities will take place on-site.</w:t>
      </w:r>
    </w:p>
    <w:p w:rsidRPr="00285350" w:rsidR="00412F28" w:rsidP="00285350" w:rsidRDefault="00412F28" w14:paraId="464CE029" w14:textId="77777777">
      <w:pPr>
        <w:pStyle w:val="BodyTextIndent2"/>
        <w:spacing w:before="0" w:after="0" w:line="240" w:lineRule="auto"/>
        <w:ind w:left="0" w:right="36"/>
        <w:jc w:val="both"/>
        <w:rPr>
          <w:rFonts w:cs="Arial"/>
          <w:sz w:val="22"/>
          <w:szCs w:val="22"/>
        </w:rPr>
      </w:pPr>
    </w:p>
    <w:p w:rsidRPr="00285350" w:rsidR="00285350" w:rsidP="00285350" w:rsidRDefault="4BC6BC58" w14:paraId="3F9C02DF" w14:textId="6898B42B">
      <w:pPr>
        <w:pStyle w:val="BodyTextIndent2"/>
        <w:spacing w:before="0" w:after="0" w:line="240" w:lineRule="auto"/>
        <w:ind w:left="0" w:right="36"/>
        <w:jc w:val="both"/>
        <w:rPr>
          <w:rFonts w:cs="Arial"/>
          <w:sz w:val="22"/>
          <w:szCs w:val="22"/>
        </w:rPr>
      </w:pPr>
      <w:r w:rsidRPr="4BC6BC58">
        <w:rPr>
          <w:rFonts w:cs="Arial"/>
          <w:sz w:val="22"/>
          <w:szCs w:val="22"/>
        </w:rPr>
        <w:t>Attached is a schedule of the audit activities that will include:</w:t>
      </w:r>
    </w:p>
    <w:p w:rsidRPr="00285350" w:rsidR="00285350" w:rsidP="00285350" w:rsidRDefault="00285350" w14:paraId="5F2703DF" w14:textId="77777777">
      <w:pPr>
        <w:pStyle w:val="BodyTextIndent2"/>
        <w:spacing w:before="0" w:after="0" w:line="240" w:lineRule="auto"/>
        <w:ind w:left="0" w:right="36"/>
        <w:jc w:val="both"/>
        <w:rPr>
          <w:rFonts w:cs="Arial"/>
          <w:sz w:val="22"/>
          <w:szCs w:val="22"/>
        </w:rPr>
      </w:pPr>
    </w:p>
    <w:p w:rsidRPr="00285350" w:rsidR="00285350" w:rsidP="4BC6BC58" w:rsidRDefault="4BC6BC58" w14:paraId="76CC5A33" w14:textId="04AD6F1A">
      <w:pPr>
        <w:pStyle w:val="BodyTextIndent2"/>
        <w:numPr>
          <w:ilvl w:val="0"/>
          <w:numId w:val="3"/>
        </w:numPr>
        <w:spacing w:before="0" w:after="0" w:line="240" w:lineRule="auto"/>
        <w:ind w:right="43"/>
        <w:jc w:val="both"/>
        <w:rPr>
          <w:rFonts w:cs="Arial"/>
          <w:color w:val="4472C4" w:themeColor="accent1"/>
          <w:sz w:val="22"/>
          <w:szCs w:val="22"/>
        </w:rPr>
      </w:pPr>
      <w:r w:rsidRPr="4BC6BC58">
        <w:rPr>
          <w:rFonts w:cs="Arial"/>
          <w:b/>
          <w:bCs/>
          <w:sz w:val="22"/>
          <w:szCs w:val="22"/>
        </w:rPr>
        <w:t>Documentation review:</w:t>
      </w:r>
      <w:r w:rsidRPr="4BC6BC58">
        <w:rPr>
          <w:rFonts w:cs="Arial"/>
          <w:sz w:val="22"/>
          <w:szCs w:val="22"/>
        </w:rPr>
        <w:t xml:space="preserve"> I have enclosed a list of the documents that I will need available for my review.</w:t>
      </w:r>
    </w:p>
    <w:p w:rsidRPr="00711273" w:rsidR="00285350" w:rsidP="00285350" w:rsidRDefault="4BC6BC58" w14:paraId="18AD4EB7" w14:textId="7E29202C">
      <w:pPr>
        <w:pStyle w:val="BodyTextIndent2"/>
        <w:numPr>
          <w:ilvl w:val="0"/>
          <w:numId w:val="3"/>
        </w:numPr>
        <w:spacing w:before="0" w:after="0" w:line="240" w:lineRule="auto"/>
        <w:ind w:right="43"/>
        <w:jc w:val="both"/>
        <w:rPr>
          <w:rFonts w:cs="Arial"/>
          <w:sz w:val="22"/>
          <w:szCs w:val="22"/>
        </w:rPr>
      </w:pPr>
      <w:r w:rsidRPr="4BC6BC58">
        <w:rPr>
          <w:rFonts w:cs="Arial"/>
          <w:b/>
          <w:bCs/>
          <w:sz w:val="22"/>
          <w:szCs w:val="22"/>
        </w:rPr>
        <w:t>Interviews</w:t>
      </w:r>
      <w:r w:rsidRPr="4BC6BC58">
        <w:rPr>
          <w:rFonts w:cs="Arial"/>
          <w:sz w:val="22"/>
          <w:szCs w:val="22"/>
        </w:rPr>
        <w:t xml:space="preserve">: Includes all levels of staff and management. Based on the information provided, </w:t>
      </w:r>
      <w:r w:rsidR="00FA3EDC">
        <w:rPr>
          <w:rFonts w:cs="Arial"/>
          <w:sz w:val="22"/>
          <w:szCs w:val="22"/>
        </w:rPr>
        <w:t>I</w:t>
      </w:r>
      <w:r w:rsidRPr="4BC6BC58">
        <w:rPr>
          <w:rFonts w:cs="Arial"/>
          <w:sz w:val="22"/>
          <w:szCs w:val="22"/>
        </w:rPr>
        <w:t xml:space="preserve"> anticipate </w:t>
      </w:r>
      <w:r w:rsidRPr="00711273">
        <w:rPr>
          <w:rFonts w:cs="Arial"/>
          <w:sz w:val="22"/>
          <w:szCs w:val="22"/>
        </w:rPr>
        <w:t xml:space="preserve">conducting </w:t>
      </w:r>
      <w:r w:rsidRPr="00711273" w:rsidR="003C510D">
        <w:rPr>
          <w:rFonts w:cs="Arial"/>
          <w:color w:val="4472C4" w:themeColor="accent1"/>
          <w:sz w:val="22"/>
          <w:szCs w:val="22"/>
        </w:rPr>
        <w:t>XX</w:t>
      </w:r>
      <w:r w:rsidRPr="00711273">
        <w:rPr>
          <w:rFonts w:cs="Arial"/>
          <w:sz w:val="22"/>
          <w:szCs w:val="22"/>
        </w:rPr>
        <w:t xml:space="preserve"> interviews. Each interview will take approximately </w:t>
      </w:r>
      <w:r w:rsidRPr="00711273">
        <w:rPr>
          <w:rFonts w:cs="Arial"/>
          <w:b/>
          <w:bCs/>
          <w:sz w:val="22"/>
          <w:szCs w:val="22"/>
        </w:rPr>
        <w:t>45 minutes</w:t>
      </w:r>
      <w:r w:rsidRPr="00711273">
        <w:rPr>
          <w:rFonts w:cs="Arial"/>
          <w:sz w:val="22"/>
          <w:szCs w:val="22"/>
        </w:rPr>
        <w:t xml:space="preserve">. The interviews will be scheduled when I arrive at your property.  </w:t>
      </w:r>
    </w:p>
    <w:p w:rsidRPr="00711273" w:rsidR="4BC6BC58" w:rsidP="4BC6BC58" w:rsidRDefault="00F833A1" w14:paraId="2AA47281" w14:textId="29866625">
      <w:pPr>
        <w:pStyle w:val="BodyTextIndent2"/>
        <w:numPr>
          <w:ilvl w:val="0"/>
          <w:numId w:val="3"/>
        </w:numPr>
        <w:spacing w:before="0" w:after="0" w:line="240" w:lineRule="auto"/>
        <w:ind w:right="43"/>
        <w:jc w:val="both"/>
        <w:rPr>
          <w:rFonts w:cs="Arial"/>
          <w:sz w:val="22"/>
          <w:szCs w:val="22"/>
        </w:rPr>
      </w:pPr>
      <w:r w:rsidRPr="00711273">
        <w:rPr>
          <w:rFonts w:cs="Arial"/>
          <w:b/>
          <w:bCs/>
          <w:sz w:val="22"/>
          <w:szCs w:val="22"/>
        </w:rPr>
        <w:t>Observation tour</w:t>
      </w:r>
      <w:r w:rsidRPr="00711273" w:rsidR="00711273">
        <w:rPr>
          <w:rFonts w:cs="Arial"/>
          <w:sz w:val="22"/>
          <w:szCs w:val="22"/>
        </w:rPr>
        <w:t>:</w:t>
      </w:r>
      <w:r w:rsidRPr="00711273">
        <w:rPr>
          <w:rFonts w:cs="Arial"/>
          <w:sz w:val="22"/>
          <w:szCs w:val="22"/>
        </w:rPr>
        <w:t xml:space="preserve"> </w:t>
      </w:r>
      <w:r w:rsidR="00711273">
        <w:rPr>
          <w:rFonts w:cs="Arial"/>
          <w:sz w:val="22"/>
          <w:szCs w:val="22"/>
        </w:rPr>
        <w:t>Includes inside and</w:t>
      </w:r>
      <w:r w:rsidRPr="00711273" w:rsidR="00412F28">
        <w:rPr>
          <w:rFonts w:cs="Arial"/>
          <w:sz w:val="22"/>
          <w:szCs w:val="22"/>
        </w:rPr>
        <w:t xml:space="preserve"> outside areas </w:t>
      </w:r>
      <w:r w:rsidR="00711273">
        <w:rPr>
          <w:rFonts w:cs="Arial"/>
          <w:sz w:val="22"/>
          <w:szCs w:val="22"/>
        </w:rPr>
        <w:t>(</w:t>
      </w:r>
      <w:r w:rsidRPr="00711273" w:rsidR="00412F28">
        <w:rPr>
          <w:rFonts w:cs="Arial"/>
          <w:sz w:val="22"/>
          <w:szCs w:val="22"/>
        </w:rPr>
        <w:t>as needed</w:t>
      </w:r>
      <w:r w:rsidR="00711273">
        <w:rPr>
          <w:rFonts w:cs="Arial"/>
          <w:sz w:val="22"/>
          <w:szCs w:val="22"/>
        </w:rPr>
        <w:t>)</w:t>
      </w:r>
      <w:r w:rsidRPr="00711273">
        <w:rPr>
          <w:rFonts w:cs="Arial"/>
          <w:sz w:val="22"/>
          <w:szCs w:val="22"/>
        </w:rPr>
        <w:t xml:space="preserve">.  </w:t>
      </w:r>
    </w:p>
    <w:p w:rsidR="4BC6BC58" w:rsidP="4BC6BC58" w:rsidRDefault="4BC6BC58" w14:paraId="0A2DBC17" w14:textId="53AC1589">
      <w:pPr>
        <w:pStyle w:val="BodyTextIndent2"/>
        <w:spacing w:before="0" w:after="0" w:line="240" w:lineRule="auto"/>
        <w:ind w:left="0" w:right="43"/>
        <w:jc w:val="both"/>
      </w:pPr>
    </w:p>
    <w:p w:rsidRPr="00285350" w:rsidR="00285350" w:rsidP="00491CEA" w:rsidRDefault="00285350" w14:paraId="1C8D7F8F" w14:textId="2BDDD327">
      <w:pPr>
        <w:pStyle w:val="BodyTextIndent2"/>
        <w:spacing w:before="0" w:after="0" w:line="240" w:lineRule="auto"/>
        <w:ind w:left="0" w:right="43"/>
        <w:jc w:val="both"/>
        <w:rPr>
          <w:rFonts w:cs="Arial"/>
          <w:sz w:val="22"/>
          <w:szCs w:val="22"/>
        </w:rPr>
      </w:pPr>
      <w:r w:rsidRPr="00285350">
        <w:rPr>
          <w:rFonts w:cs="Arial"/>
          <w:sz w:val="22"/>
          <w:szCs w:val="22"/>
        </w:rPr>
        <w:t xml:space="preserve">We may need to review additional documentation or conduct additional interviews if further verification of information is necessary.  </w:t>
      </w:r>
    </w:p>
    <w:p w:rsidRPr="00285350" w:rsidR="00285350" w:rsidP="00285350" w:rsidRDefault="00285350" w14:paraId="7B6355F4" w14:textId="77777777">
      <w:pPr>
        <w:pStyle w:val="BodyTextIndent2"/>
        <w:spacing w:before="0" w:after="0" w:line="240" w:lineRule="auto"/>
        <w:ind w:left="0" w:right="36"/>
        <w:jc w:val="both"/>
        <w:rPr>
          <w:rFonts w:cs="Arial"/>
          <w:b/>
          <w:sz w:val="22"/>
          <w:szCs w:val="22"/>
        </w:rPr>
      </w:pPr>
    </w:p>
    <w:p w:rsidRPr="00412F28" w:rsidR="00285350" w:rsidP="4BC6BC58" w:rsidRDefault="4BC6BC58" w14:paraId="2CE57D02" w14:textId="5577FFA7">
      <w:pPr>
        <w:pStyle w:val="BodyTextIndent2"/>
        <w:spacing w:before="0" w:after="0" w:line="240" w:lineRule="auto"/>
        <w:ind w:left="0" w:right="36"/>
        <w:jc w:val="both"/>
        <w:rPr>
          <w:rFonts w:cs="Arial"/>
          <w:color w:val="000000" w:themeColor="text1"/>
          <w:sz w:val="22"/>
          <w:szCs w:val="22"/>
        </w:rPr>
      </w:pPr>
      <w:r w:rsidRPr="00412F28">
        <w:rPr>
          <w:rFonts w:cs="Arial"/>
          <w:color w:val="000000" w:themeColor="text1"/>
          <w:sz w:val="22"/>
          <w:szCs w:val="22"/>
        </w:rPr>
        <w:t xml:space="preserve">Please </w:t>
      </w:r>
      <w:proofErr w:type="gramStart"/>
      <w:r w:rsidRPr="00412F28">
        <w:rPr>
          <w:rFonts w:cs="Arial"/>
          <w:color w:val="000000" w:themeColor="text1"/>
          <w:sz w:val="22"/>
          <w:szCs w:val="22"/>
        </w:rPr>
        <w:t>advise</w:t>
      </w:r>
      <w:proofErr w:type="gramEnd"/>
      <w:r w:rsidRPr="00412F28">
        <w:rPr>
          <w:rFonts w:cs="Arial"/>
          <w:color w:val="000000" w:themeColor="text1"/>
          <w:sz w:val="22"/>
          <w:szCs w:val="22"/>
        </w:rPr>
        <w:t xml:space="preserve"> as to any Personal Protective Equipment (PPE) requirements.</w:t>
      </w:r>
    </w:p>
    <w:p w:rsidRPr="00285350" w:rsidR="00285350" w:rsidP="00285350" w:rsidRDefault="00285350" w14:paraId="7AF989DE" w14:textId="77777777">
      <w:pPr>
        <w:pStyle w:val="BodyTextIndent2"/>
        <w:spacing w:before="0" w:after="0" w:line="240" w:lineRule="auto"/>
        <w:ind w:left="0" w:right="36"/>
        <w:jc w:val="both"/>
        <w:rPr>
          <w:rFonts w:cs="Arial"/>
          <w:sz w:val="22"/>
          <w:szCs w:val="22"/>
        </w:rPr>
      </w:pPr>
    </w:p>
    <w:p w:rsidRPr="00285350" w:rsidR="00285350" w:rsidP="00285350" w:rsidRDefault="4BC6BC58" w14:paraId="522B092D" w14:textId="349375E8">
      <w:pPr>
        <w:pStyle w:val="BodyTextIndent2"/>
        <w:tabs>
          <w:tab w:val="left" w:pos="9900"/>
        </w:tabs>
        <w:spacing w:before="0" w:after="0" w:line="240" w:lineRule="auto"/>
        <w:ind w:left="0" w:right="36"/>
        <w:jc w:val="both"/>
        <w:rPr>
          <w:rFonts w:cs="Arial"/>
          <w:sz w:val="22"/>
          <w:szCs w:val="22"/>
        </w:rPr>
      </w:pPr>
      <w:r w:rsidRPr="4BC6BC58">
        <w:rPr>
          <w:rFonts w:cs="Arial"/>
          <w:sz w:val="22"/>
          <w:szCs w:val="22"/>
        </w:rPr>
        <w:t>The support of your contact person is required for the duration of the audit. The contact person will gather documentation, book private space for the interviews, ensuring staff that are scheduled for interviews are available.</w:t>
      </w:r>
    </w:p>
    <w:p w:rsidRPr="00285350" w:rsidR="00285350" w:rsidP="00285350" w:rsidRDefault="00285350" w14:paraId="580BE32E" w14:textId="77777777">
      <w:pPr>
        <w:pStyle w:val="BodyTextIndent2"/>
        <w:spacing w:before="0" w:after="0" w:line="240" w:lineRule="auto"/>
        <w:ind w:left="0" w:right="36"/>
        <w:jc w:val="both"/>
        <w:rPr>
          <w:rFonts w:cs="Arial"/>
          <w:b/>
          <w:sz w:val="22"/>
          <w:szCs w:val="22"/>
        </w:rPr>
      </w:pPr>
    </w:p>
    <w:p w:rsidRPr="00285350" w:rsidR="00285350" w:rsidP="00285350" w:rsidRDefault="4BC6BC58" w14:paraId="5B1741C3" w14:textId="4F854DFD">
      <w:pPr>
        <w:pStyle w:val="BodyTextIndent2"/>
        <w:spacing w:before="0" w:after="0" w:line="240" w:lineRule="auto"/>
        <w:ind w:left="0" w:right="36"/>
        <w:jc w:val="both"/>
        <w:rPr>
          <w:rFonts w:cs="Arial"/>
          <w:sz w:val="22"/>
          <w:szCs w:val="22"/>
        </w:rPr>
      </w:pPr>
      <w:r w:rsidRPr="4BC6BC58">
        <w:rPr>
          <w:rFonts w:cs="Arial"/>
          <w:sz w:val="22"/>
          <w:szCs w:val="22"/>
        </w:rPr>
        <w:t>All information collected from the documentation review and interviews will be kept strictly confidential. All working notes will be destroyed once the final report has been approved by the CCSA and forwarded to the property.</w:t>
      </w:r>
    </w:p>
    <w:p w:rsidRPr="00285350" w:rsidR="00285350" w:rsidP="00285350" w:rsidRDefault="00285350" w14:paraId="2642BED1" w14:textId="77777777">
      <w:pPr>
        <w:pStyle w:val="BodyTextIndent2"/>
        <w:spacing w:before="0" w:after="0" w:line="240" w:lineRule="auto"/>
        <w:ind w:left="0" w:right="36"/>
        <w:rPr>
          <w:rFonts w:cs="Arial"/>
          <w:sz w:val="22"/>
          <w:szCs w:val="22"/>
        </w:rPr>
      </w:pPr>
    </w:p>
    <w:p w:rsidRPr="00285350" w:rsidR="00285350" w:rsidP="00285350" w:rsidRDefault="00285350" w14:paraId="699F1DC2" w14:textId="77777777">
      <w:pPr>
        <w:pStyle w:val="Footer"/>
        <w:tabs>
          <w:tab w:val="clear" w:pos="4320"/>
          <w:tab w:val="clear" w:pos="8640"/>
        </w:tabs>
        <w:spacing w:before="0" w:after="0"/>
        <w:ind w:right="36"/>
        <w:rPr>
          <w:rFonts w:cs="Arial"/>
          <w:sz w:val="22"/>
          <w:szCs w:val="22"/>
        </w:rPr>
      </w:pPr>
      <w:r w:rsidRPr="00285350">
        <w:rPr>
          <w:rFonts w:cs="Arial"/>
          <w:sz w:val="22"/>
          <w:szCs w:val="22"/>
        </w:rPr>
        <w:t>Sincerely,</w:t>
      </w:r>
    </w:p>
    <w:p w:rsidRPr="00285350" w:rsidR="00285350" w:rsidP="00491CEA" w:rsidRDefault="00285350" w14:paraId="3D5BE2F5" w14:textId="77777777">
      <w:pPr>
        <w:spacing w:before="0" w:after="0"/>
        <w:ind w:right="36"/>
        <w:rPr>
          <w:rFonts w:cs="Arial"/>
          <w:b/>
          <w:i/>
          <w:color w:val="FF0000"/>
          <w:sz w:val="22"/>
          <w:szCs w:val="22"/>
        </w:rPr>
      </w:pPr>
    </w:p>
    <w:p w:rsidRPr="00285350" w:rsidR="00285350" w:rsidP="00285350" w:rsidRDefault="00285350" w14:paraId="091EAE4B" w14:textId="77777777">
      <w:pPr>
        <w:spacing w:before="0" w:after="0"/>
        <w:ind w:right="36"/>
        <w:rPr>
          <w:rFonts w:cs="Arial"/>
          <w:b/>
          <w:i/>
          <w:sz w:val="22"/>
          <w:szCs w:val="22"/>
        </w:rPr>
      </w:pPr>
    </w:p>
    <w:p w:rsidRPr="00491CEA" w:rsidR="00285350" w:rsidP="00285350" w:rsidRDefault="00285350" w14:paraId="79112C30" w14:textId="4D0372D3">
      <w:pPr>
        <w:spacing w:before="0" w:after="0"/>
        <w:ind w:right="36"/>
        <w:rPr>
          <w:rFonts w:cs="Arial"/>
          <w:b/>
          <w:i/>
          <w:color w:val="0000FF"/>
          <w:sz w:val="22"/>
          <w:szCs w:val="22"/>
        </w:rPr>
      </w:pPr>
      <w:r w:rsidRPr="00491CEA">
        <w:rPr>
          <w:rFonts w:cs="Arial"/>
          <w:i/>
          <w:color w:val="4472C4" w:themeColor="accent1"/>
          <w:sz w:val="22"/>
          <w:szCs w:val="22"/>
        </w:rPr>
        <w:t>Auditor Names</w:t>
      </w:r>
      <w:r w:rsidRPr="00491CEA" w:rsidR="003C510D">
        <w:rPr>
          <w:rFonts w:cs="Arial"/>
          <w:i/>
          <w:color w:val="4472C4" w:themeColor="accent1"/>
          <w:sz w:val="22"/>
          <w:szCs w:val="22"/>
        </w:rPr>
        <w:t xml:space="preserve"> (all auditors participating in the audit should be listed)</w:t>
      </w:r>
      <w:r w:rsidRPr="00491CEA">
        <w:rPr>
          <w:rFonts w:cs="Arial"/>
          <w:b/>
          <w:i/>
          <w:color w:val="4472C4" w:themeColor="accent1"/>
          <w:sz w:val="22"/>
          <w:szCs w:val="22"/>
        </w:rPr>
        <w:t xml:space="preserve"> </w:t>
      </w:r>
      <w:r w:rsidRPr="00491CEA">
        <w:rPr>
          <w:rFonts w:cs="Arial"/>
          <w:b/>
          <w:i/>
          <w:color w:val="0000FF"/>
          <w:sz w:val="22"/>
          <w:szCs w:val="22"/>
        </w:rPr>
        <w:tab/>
      </w:r>
    </w:p>
    <w:p w:rsidRPr="00285350" w:rsidR="00285350" w:rsidP="00285350" w:rsidRDefault="00285350" w14:paraId="00FDBB3A" w14:textId="77777777">
      <w:pPr>
        <w:spacing w:before="0" w:after="0"/>
        <w:ind w:right="36"/>
        <w:rPr>
          <w:rFonts w:cs="Arial"/>
          <w:b/>
          <w:i/>
          <w:color w:val="FF0000"/>
          <w:sz w:val="22"/>
          <w:szCs w:val="22"/>
        </w:rPr>
      </w:pPr>
    </w:p>
    <w:p w:rsidRPr="00285350" w:rsidR="00285350" w:rsidP="00285350" w:rsidRDefault="4BC6BC58" w14:paraId="210443E3" w14:textId="797F5EF7">
      <w:pPr>
        <w:pStyle w:val="Footer"/>
        <w:tabs>
          <w:tab w:val="clear" w:pos="4320"/>
          <w:tab w:val="clear" w:pos="8640"/>
        </w:tabs>
        <w:spacing w:before="0" w:after="0"/>
        <w:ind w:right="36"/>
        <w:rPr>
          <w:rFonts w:cs="Arial"/>
          <w:sz w:val="22"/>
          <w:szCs w:val="22"/>
        </w:rPr>
      </w:pPr>
      <w:r w:rsidRPr="4BC6BC58">
        <w:rPr>
          <w:rFonts w:cs="Arial"/>
          <w:sz w:val="22"/>
          <w:szCs w:val="22"/>
        </w:rPr>
        <w:t>CC:</w:t>
      </w:r>
      <w:r w:rsidR="00802E06">
        <w:rPr>
          <w:rFonts w:cs="Arial"/>
          <w:sz w:val="22"/>
          <w:szCs w:val="22"/>
        </w:rPr>
        <w:tab/>
      </w:r>
      <w:r w:rsidRPr="4BC6BC58">
        <w:rPr>
          <w:rFonts w:cs="Arial"/>
          <w:sz w:val="22"/>
          <w:szCs w:val="22"/>
        </w:rPr>
        <w:t>CCSA (</w:t>
      </w:r>
      <w:hyperlink r:id="rId10">
        <w:r w:rsidRPr="4BC6BC58">
          <w:rPr>
            <w:rStyle w:val="Hyperlink"/>
            <w:rFonts w:cs="Arial"/>
            <w:sz w:val="22"/>
            <w:szCs w:val="22"/>
          </w:rPr>
          <w:t>COR@ab-ccsa.ca</w:t>
        </w:r>
      </w:hyperlink>
      <w:r w:rsidRPr="4BC6BC58">
        <w:rPr>
          <w:rFonts w:cs="Arial"/>
          <w:sz w:val="22"/>
          <w:szCs w:val="22"/>
        </w:rPr>
        <w:t>)</w:t>
      </w:r>
    </w:p>
    <w:p w:rsidRPr="00491CEA" w:rsidR="4BC6BC58" w:rsidP="00802E06" w:rsidRDefault="00491CEA" w14:paraId="6463C44B" w14:textId="578E3642">
      <w:pPr>
        <w:pStyle w:val="Footer"/>
        <w:tabs>
          <w:tab w:val="clear" w:pos="4320"/>
          <w:tab w:val="clear" w:pos="8640"/>
        </w:tabs>
        <w:spacing w:before="0" w:after="0"/>
        <w:ind w:right="36" w:firstLine="720"/>
        <w:rPr>
          <w:i/>
          <w:iCs/>
          <w:color w:val="4472C4" w:themeColor="accent1"/>
          <w:sz w:val="22"/>
          <w:szCs w:val="22"/>
        </w:rPr>
      </w:pPr>
      <w:r w:rsidRPr="00491CEA">
        <w:rPr>
          <w:i/>
          <w:iCs/>
          <w:color w:val="4472C4" w:themeColor="accent1"/>
          <w:sz w:val="22"/>
          <w:szCs w:val="22"/>
        </w:rPr>
        <w:t>A</w:t>
      </w:r>
      <w:r w:rsidRPr="00491CEA" w:rsidR="4BC6BC58">
        <w:rPr>
          <w:i/>
          <w:iCs/>
          <w:color w:val="4472C4" w:themeColor="accent1"/>
          <w:sz w:val="22"/>
          <w:szCs w:val="22"/>
        </w:rPr>
        <w:t>udit contact (if different from Senior Manager)</w:t>
      </w:r>
    </w:p>
    <w:p w:rsidR="4BC6BC58" w:rsidP="4BC6BC58" w:rsidRDefault="00FA3EDC" w14:paraId="1876C5BF" w14:textId="0AC43FFC">
      <w:pPr>
        <w:pStyle w:val="Footer"/>
        <w:tabs>
          <w:tab w:val="clear" w:pos="4320"/>
          <w:tab w:val="clear" w:pos="8640"/>
        </w:tabs>
        <w:spacing w:before="0" w:after="0"/>
        <w:ind w:right="36"/>
      </w:pPr>
      <w:r>
        <w:br/>
      </w:r>
    </w:p>
    <w:p w:rsidRPr="00285350" w:rsidR="00285350" w:rsidP="00285350" w:rsidRDefault="00285350" w14:paraId="3BAD2E90" w14:textId="77777777">
      <w:pPr>
        <w:pStyle w:val="Footer"/>
        <w:tabs>
          <w:tab w:val="clear" w:pos="4320"/>
          <w:tab w:val="clear" w:pos="8640"/>
        </w:tabs>
        <w:spacing w:before="0" w:after="0"/>
        <w:ind w:right="36"/>
        <w:rPr>
          <w:rFonts w:cs="Arial"/>
          <w:sz w:val="22"/>
          <w:szCs w:val="22"/>
        </w:rPr>
      </w:pPr>
      <w:r w:rsidRPr="00285350">
        <w:rPr>
          <w:rFonts w:cs="Arial"/>
          <w:sz w:val="22"/>
          <w:szCs w:val="22"/>
        </w:rPr>
        <w:t>Enclosures</w:t>
      </w:r>
    </w:p>
    <w:p w:rsidR="00D71481" w:rsidRDefault="00D71481" w14:paraId="071BA00A" w14:textId="64CAD62E">
      <w:pPr>
        <w:spacing w:before="0" w:after="0"/>
        <w:rPr>
          <w:rFonts w:cs="Arial"/>
          <w:bCs/>
          <w:color w:val="4472C4" w:themeColor="accent1"/>
          <w:sz w:val="22"/>
          <w:szCs w:val="22"/>
        </w:rPr>
      </w:pPr>
    </w:p>
    <w:p w:rsidRPr="00D71481" w:rsidR="00491CEA" w:rsidP="00491CEA" w:rsidRDefault="00491CEA" w14:paraId="4B3D3DA0" w14:textId="5657F33F">
      <w:pPr>
        <w:pStyle w:val="Footer"/>
        <w:tabs>
          <w:tab w:val="clear" w:pos="4320"/>
          <w:tab w:val="clear" w:pos="8640"/>
        </w:tabs>
        <w:spacing w:before="0" w:after="0"/>
        <w:ind w:right="36"/>
        <w:rPr>
          <w:rFonts w:cs="Arial"/>
          <w:bCs/>
          <w:i/>
          <w:iCs/>
          <w:color w:val="FF0000"/>
          <w:sz w:val="22"/>
          <w:szCs w:val="22"/>
        </w:rPr>
      </w:pPr>
      <w:r w:rsidRPr="00D71481">
        <w:rPr>
          <w:rFonts w:cs="Arial"/>
          <w:bCs/>
          <w:color w:val="FF0000"/>
          <w:sz w:val="22"/>
          <w:szCs w:val="22"/>
        </w:rPr>
        <w:t xml:space="preserve">* </w:t>
      </w:r>
      <w:r w:rsidRPr="00D71481">
        <w:rPr>
          <w:rFonts w:cs="Arial"/>
          <w:bCs/>
          <w:i/>
          <w:iCs/>
          <w:color w:val="FF0000"/>
          <w:sz w:val="22"/>
          <w:szCs w:val="22"/>
        </w:rPr>
        <w:t xml:space="preserve">The schedule of data gathering activities is a guide. Update the dates and times to fit the scope of your audit. </w:t>
      </w:r>
    </w:p>
    <w:p w:rsidRPr="00D71481" w:rsidR="00A65632" w:rsidP="00A65632" w:rsidRDefault="7FB33388" w14:paraId="589D04FE" w14:textId="58D4790B">
      <w:pPr>
        <w:pStyle w:val="Foote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 Reminder</w:t>
      </w:r>
      <w:r w:rsidRPr="00D71481" w:rsidR="00A65632">
        <w:rPr>
          <w:rFonts w:cs="Arial"/>
          <w:i/>
          <w:iCs/>
          <w:color w:val="FF0000"/>
          <w:sz w:val="22"/>
          <w:szCs w:val="22"/>
        </w:rPr>
        <w:t xml:space="preserve"> (remove these comments before sending)</w:t>
      </w:r>
    </w:p>
    <w:p w:rsidRPr="00D71481" w:rsidR="00A65632" w:rsidP="00A65632" w:rsidRDefault="00A65632" w14:paraId="7EE5EF63" w14:textId="34162DFD">
      <w:pPr>
        <w:pStyle w:val="Footer"/>
        <w:tabs>
          <w:tab w:val="clear" w:pos="4320"/>
          <w:tab w:val="clear" w:pos="8640"/>
        </w:tabs>
        <w:spacing w:before="0" w:after="0"/>
        <w:ind w:right="36"/>
        <w:rPr>
          <w:rFonts w:cs="Arial"/>
          <w:i/>
          <w:iCs/>
          <w:color w:val="FF0000"/>
          <w:sz w:val="22"/>
          <w:szCs w:val="22"/>
        </w:rPr>
      </w:pPr>
      <w:r w:rsidRPr="00D71481">
        <w:rPr>
          <w:rFonts w:cs="Arial"/>
          <w:b/>
          <w:bCs/>
          <w:i/>
          <w:iCs/>
          <w:color w:val="FF0000"/>
          <w:sz w:val="22"/>
          <w:szCs w:val="22"/>
        </w:rPr>
        <w:t>You have 45 days for data gathering</w:t>
      </w:r>
      <w:r w:rsidRPr="00D71481">
        <w:rPr>
          <w:rFonts w:cs="Arial"/>
          <w:i/>
          <w:iCs/>
          <w:color w:val="FF0000"/>
          <w:sz w:val="22"/>
          <w:szCs w:val="22"/>
        </w:rPr>
        <w:t xml:space="preserve"> in the following order</w:t>
      </w:r>
      <w:r w:rsidRPr="00D71481" w:rsidR="00711273">
        <w:rPr>
          <w:rFonts w:cs="Arial"/>
          <w:i/>
          <w:iCs/>
          <w:color w:val="FF0000"/>
          <w:sz w:val="22"/>
          <w:szCs w:val="22"/>
        </w:rPr>
        <w:t>:</w:t>
      </w:r>
    </w:p>
    <w:p w:rsidRPr="00D71481" w:rsidR="00AA0707" w:rsidP="00A65632" w:rsidRDefault="00AA0707" w14:paraId="62BACD68" w14:textId="3ACFFB2B">
      <w:pPr>
        <w:pStyle w:val="Footer"/>
        <w:numPr>
          <w:ilvl w:val="0"/>
          <w:numId w:val="4"/>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P</w:t>
      </w:r>
      <w:r w:rsidRPr="00D71481" w:rsidR="7FB33388">
        <w:rPr>
          <w:rFonts w:cs="Arial"/>
          <w:i/>
          <w:iCs/>
          <w:color w:val="FF0000"/>
          <w:sz w:val="22"/>
          <w:szCs w:val="22"/>
        </w:rPr>
        <w:t>re-audit meeting</w:t>
      </w:r>
      <w:r w:rsidRPr="00D71481" w:rsidR="00A65632">
        <w:rPr>
          <w:rFonts w:cs="Arial"/>
          <w:i/>
          <w:iCs/>
          <w:color w:val="FF0000"/>
          <w:sz w:val="22"/>
          <w:szCs w:val="22"/>
        </w:rPr>
        <w:t xml:space="preserve"> (</w:t>
      </w:r>
      <w:r w:rsidRPr="00D71481" w:rsidR="00A65632">
        <w:rPr>
          <w:rFonts w:cs="Arial"/>
          <w:b/>
          <w:bCs/>
          <w:i/>
          <w:iCs/>
          <w:color w:val="FF0000"/>
          <w:sz w:val="22"/>
          <w:szCs w:val="22"/>
        </w:rPr>
        <w:t>Starts your 45-day clock</w:t>
      </w:r>
      <w:r w:rsidRPr="00D71481" w:rsidR="00A65632">
        <w:rPr>
          <w:rFonts w:cs="Arial"/>
          <w:i/>
          <w:iCs/>
          <w:color w:val="FF0000"/>
          <w:sz w:val="22"/>
          <w:szCs w:val="22"/>
        </w:rPr>
        <w:t>)</w:t>
      </w:r>
    </w:p>
    <w:p w:rsidRPr="00D71481" w:rsidR="00AA0707" w:rsidP="00AA0707" w:rsidRDefault="00A65632" w14:paraId="1E5BB03D" w14:textId="557F6171">
      <w:pPr>
        <w:pStyle w:val="Footer"/>
        <w:numPr>
          <w:ilvl w:val="0"/>
          <w:numId w:val="4"/>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F</w:t>
      </w:r>
      <w:r w:rsidRPr="00D71481" w:rsidR="7FB33388">
        <w:rPr>
          <w:rFonts w:cs="Arial"/>
          <w:i/>
          <w:iCs/>
          <w:color w:val="FF0000"/>
          <w:sz w:val="22"/>
          <w:szCs w:val="22"/>
        </w:rPr>
        <w:t>amiliarization tour (if required)</w:t>
      </w:r>
    </w:p>
    <w:p w:rsidRPr="00D71481" w:rsidR="00AA0707" w:rsidP="00AA0707" w:rsidRDefault="00AA0707" w14:paraId="0F89DD15" w14:textId="77777777">
      <w:pPr>
        <w:pStyle w:val="Footer"/>
        <w:numPr>
          <w:ilvl w:val="0"/>
          <w:numId w:val="4"/>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D</w:t>
      </w:r>
      <w:r w:rsidRPr="00D71481" w:rsidR="7FB33388">
        <w:rPr>
          <w:rFonts w:cs="Arial"/>
          <w:i/>
          <w:iCs/>
          <w:color w:val="FF0000"/>
          <w:sz w:val="22"/>
          <w:szCs w:val="22"/>
        </w:rPr>
        <w:t>ocumentation review</w:t>
      </w:r>
    </w:p>
    <w:p w:rsidRPr="00D71481" w:rsidR="00AA0707" w:rsidP="00AA0707" w:rsidRDefault="00AA0707" w14:paraId="3F614860" w14:textId="6A3492E1">
      <w:pPr>
        <w:pStyle w:val="Footer"/>
        <w:numPr>
          <w:ilvl w:val="0"/>
          <w:numId w:val="4"/>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I</w:t>
      </w:r>
      <w:r w:rsidRPr="00D71481" w:rsidR="7FB33388">
        <w:rPr>
          <w:rFonts w:cs="Arial"/>
          <w:i/>
          <w:iCs/>
          <w:color w:val="FF0000"/>
          <w:sz w:val="22"/>
          <w:szCs w:val="22"/>
        </w:rPr>
        <w:t>nterviews</w:t>
      </w:r>
    </w:p>
    <w:p w:rsidRPr="00D71481" w:rsidR="00A65632" w:rsidP="00AA0707" w:rsidRDefault="00A65632" w14:paraId="7DF3B38D" w14:textId="0D530BE9">
      <w:pPr>
        <w:pStyle w:val="Footer"/>
        <w:numPr>
          <w:ilvl w:val="0"/>
          <w:numId w:val="4"/>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Observation Tour</w:t>
      </w:r>
    </w:p>
    <w:p w:rsidRPr="00D71481" w:rsidR="00A65632" w:rsidP="00AA0707" w:rsidRDefault="00AA0707" w14:paraId="6653DD7E" w14:textId="682FEB96">
      <w:pPr>
        <w:pStyle w:val="Footer"/>
        <w:numPr>
          <w:ilvl w:val="0"/>
          <w:numId w:val="4"/>
        </w:numPr>
        <w:tabs>
          <w:tab w:val="clear" w:pos="4320"/>
          <w:tab w:val="clear" w:pos="8640"/>
        </w:tabs>
        <w:spacing w:before="0" w:after="0"/>
        <w:ind w:right="36"/>
        <w:rPr>
          <w:rFonts w:cs="Arial"/>
          <w:i/>
          <w:iCs/>
          <w:color w:val="FF0000"/>
          <w:sz w:val="22"/>
          <w:szCs w:val="22"/>
        </w:rPr>
      </w:pPr>
      <w:r w:rsidRPr="00D71481">
        <w:rPr>
          <w:rFonts w:cs="Arial"/>
          <w:i/>
          <w:iCs/>
          <w:color w:val="FF0000"/>
          <w:sz w:val="22"/>
          <w:szCs w:val="22"/>
        </w:rPr>
        <w:t>P</w:t>
      </w:r>
      <w:r w:rsidRPr="00D71481" w:rsidR="7FB33388">
        <w:rPr>
          <w:rFonts w:cs="Arial"/>
          <w:i/>
          <w:iCs/>
          <w:color w:val="FF0000"/>
          <w:sz w:val="22"/>
          <w:szCs w:val="22"/>
        </w:rPr>
        <w:t>ost audit meeting</w:t>
      </w:r>
      <w:r w:rsidRPr="00D71481" w:rsidR="00A65632">
        <w:rPr>
          <w:rFonts w:cs="Arial"/>
          <w:i/>
          <w:iCs/>
          <w:color w:val="FF0000"/>
          <w:sz w:val="22"/>
          <w:szCs w:val="22"/>
        </w:rPr>
        <w:t xml:space="preserve"> (</w:t>
      </w:r>
      <w:r w:rsidRPr="00D71481" w:rsidR="00A65632">
        <w:rPr>
          <w:rFonts w:cs="Arial"/>
          <w:b/>
          <w:bCs/>
          <w:i/>
          <w:iCs/>
          <w:color w:val="FF0000"/>
          <w:sz w:val="22"/>
          <w:szCs w:val="22"/>
        </w:rPr>
        <w:t>Ends your 45-day clock</w:t>
      </w:r>
      <w:r w:rsidRPr="00D71481" w:rsidR="00A65632">
        <w:rPr>
          <w:rFonts w:cs="Arial"/>
          <w:i/>
          <w:iCs/>
          <w:color w:val="FF0000"/>
          <w:sz w:val="22"/>
          <w:szCs w:val="22"/>
        </w:rPr>
        <w:t>)</w:t>
      </w:r>
    </w:p>
    <w:p w:rsidRPr="00D71481" w:rsidR="00A65632" w:rsidP="00A65632" w:rsidRDefault="00A65632" w14:paraId="554BC0C6" w14:textId="562F4804">
      <w:pPr>
        <w:pStyle w:val="Footer"/>
        <w:tabs>
          <w:tab w:val="clear" w:pos="4320"/>
          <w:tab w:val="clear" w:pos="8640"/>
        </w:tabs>
        <w:spacing w:before="0" w:after="0"/>
        <w:ind w:right="36"/>
        <w:rPr>
          <w:rFonts w:cs="Arial"/>
          <w:i/>
          <w:iCs/>
          <w:color w:val="FF0000"/>
          <w:sz w:val="22"/>
          <w:szCs w:val="22"/>
        </w:rPr>
      </w:pPr>
    </w:p>
    <w:p w:rsidRPr="00D71481" w:rsidR="00A65632" w:rsidP="00A65632" w:rsidRDefault="00A65632" w14:paraId="6EEAA45B" w14:textId="69F66563">
      <w:pPr>
        <w:pStyle w:val="Footer"/>
        <w:tabs>
          <w:tab w:val="clear" w:pos="4320"/>
          <w:tab w:val="clear" w:pos="8640"/>
        </w:tabs>
        <w:spacing w:before="0" w:after="0"/>
        <w:ind w:right="36"/>
        <w:rPr>
          <w:rFonts w:cs="Arial"/>
          <w:i/>
          <w:iCs/>
          <w:color w:val="FF0000"/>
          <w:sz w:val="22"/>
          <w:szCs w:val="22"/>
        </w:rPr>
      </w:pPr>
      <w:r w:rsidRPr="00D71481">
        <w:rPr>
          <w:rFonts w:cs="Arial"/>
          <w:b/>
          <w:bCs/>
          <w:i/>
          <w:iCs/>
          <w:color w:val="FF0000"/>
          <w:sz w:val="22"/>
          <w:szCs w:val="22"/>
        </w:rPr>
        <w:t>You have 21 days</w:t>
      </w:r>
      <w:r w:rsidRPr="00D71481">
        <w:rPr>
          <w:rFonts w:cs="Arial"/>
          <w:i/>
          <w:iCs/>
          <w:color w:val="FF0000"/>
          <w:sz w:val="22"/>
          <w:szCs w:val="22"/>
        </w:rPr>
        <w:t xml:space="preserve"> to write up and submit your completed audit tool</w:t>
      </w:r>
      <w:r w:rsidRPr="00D71481" w:rsidR="00C420C8">
        <w:rPr>
          <w:rFonts w:cs="Arial"/>
          <w:i/>
          <w:iCs/>
          <w:color w:val="FF0000"/>
          <w:sz w:val="22"/>
          <w:szCs w:val="22"/>
        </w:rPr>
        <w:t>.</w:t>
      </w:r>
      <w:r w:rsidRPr="00D71481">
        <w:rPr>
          <w:rFonts w:cs="Arial"/>
          <w:i/>
          <w:iCs/>
          <w:color w:val="FF0000"/>
          <w:sz w:val="22"/>
          <w:szCs w:val="22"/>
        </w:rPr>
        <w:t xml:space="preserve"> The write up happens AFTER your data gathering</w:t>
      </w:r>
      <w:r w:rsidRPr="00D71481" w:rsidR="00C420C8">
        <w:rPr>
          <w:rFonts w:cs="Arial"/>
          <w:i/>
          <w:iCs/>
          <w:color w:val="FF0000"/>
          <w:sz w:val="22"/>
          <w:szCs w:val="22"/>
        </w:rPr>
        <w:t xml:space="preserve"> activities have </w:t>
      </w:r>
      <w:r w:rsidRPr="00D71481" w:rsidR="00C73EAF">
        <w:rPr>
          <w:rFonts w:cs="Arial"/>
          <w:i/>
          <w:iCs/>
          <w:color w:val="FF0000"/>
          <w:sz w:val="22"/>
          <w:szCs w:val="22"/>
        </w:rPr>
        <w:t xml:space="preserve">been </w:t>
      </w:r>
      <w:r w:rsidRPr="00D71481" w:rsidR="00C420C8">
        <w:rPr>
          <w:rFonts w:cs="Arial"/>
          <w:i/>
          <w:iCs/>
          <w:color w:val="FF0000"/>
          <w:sz w:val="22"/>
          <w:szCs w:val="22"/>
        </w:rPr>
        <w:t>completed.</w:t>
      </w:r>
    </w:p>
    <w:p w:rsidRPr="00D71481" w:rsidR="00491CEA" w:rsidP="00491CEA" w:rsidRDefault="00491CEA" w14:paraId="58AE8F50" w14:textId="2B022B5F">
      <w:pPr>
        <w:pStyle w:val="Footer"/>
        <w:tabs>
          <w:tab w:val="clear" w:pos="4320"/>
          <w:tab w:val="clear" w:pos="8640"/>
        </w:tabs>
        <w:spacing w:before="0" w:after="0"/>
        <w:ind w:right="36"/>
        <w:jc w:val="center"/>
        <w:rPr>
          <w:rFonts w:cs="Arial"/>
          <w:b/>
          <w:i/>
          <w:iCs/>
          <w:color w:val="FF0000"/>
          <w:sz w:val="22"/>
          <w:szCs w:val="22"/>
        </w:rPr>
      </w:pPr>
    </w:p>
    <w:p w:rsidRPr="00D71481" w:rsidR="00A65632" w:rsidP="00491CEA" w:rsidRDefault="00A65632" w14:paraId="0D46A5B2" w14:textId="77777777">
      <w:pPr>
        <w:pStyle w:val="Footer"/>
        <w:tabs>
          <w:tab w:val="clear" w:pos="4320"/>
          <w:tab w:val="clear" w:pos="8640"/>
        </w:tabs>
        <w:spacing w:before="0" w:after="0"/>
        <w:ind w:right="36"/>
        <w:jc w:val="center"/>
        <w:rPr>
          <w:rFonts w:cs="Arial"/>
          <w:b/>
          <w:i/>
          <w:iCs/>
          <w:color w:val="FF0000"/>
          <w:sz w:val="22"/>
          <w:szCs w:val="22"/>
        </w:rPr>
      </w:pPr>
    </w:p>
    <w:p w:rsidRPr="00D71481" w:rsidR="00421ADC" w:rsidP="00D71481" w:rsidRDefault="00D71481" w14:paraId="7EE99F9E" w14:textId="121B8103">
      <w:pPr>
        <w:pStyle w:val="Footer"/>
        <w:pBdr>
          <w:bottom w:val="single" w:color="auto" w:sz="4" w:space="4"/>
        </w:pBdr>
        <w:tabs>
          <w:tab w:val="clear" w:pos="4320"/>
          <w:tab w:val="clear" w:pos="8640"/>
        </w:tabs>
        <w:spacing w:before="0" w:after="0"/>
        <w:ind w:right="36"/>
        <w:jc w:val="center"/>
        <w:rPr>
          <w:rFonts w:cs="Arial"/>
          <w:b/>
          <w:i/>
          <w:iCs/>
          <w:color w:val="FF0000"/>
          <w:sz w:val="22"/>
          <w:szCs w:val="22"/>
        </w:rPr>
      </w:pPr>
      <w:r w:rsidRPr="00D71481">
        <w:rPr>
          <w:rFonts w:cs="Arial"/>
          <w:b/>
          <w:i/>
          <w:iCs/>
          <w:color w:val="FF0000"/>
          <w:sz w:val="22"/>
          <w:szCs w:val="22"/>
        </w:rPr>
        <w:t xml:space="preserve">SCHEDULE </w:t>
      </w:r>
      <w:r w:rsidRPr="00D71481" w:rsidR="00491CEA">
        <w:rPr>
          <w:rFonts w:cs="Arial"/>
          <w:b/>
          <w:i/>
          <w:iCs/>
          <w:color w:val="FF0000"/>
          <w:sz w:val="22"/>
          <w:szCs w:val="22"/>
        </w:rPr>
        <w:t>TEMPLATE</w:t>
      </w:r>
    </w:p>
    <w:p w:rsidR="00421ADC" w:rsidP="00285350" w:rsidRDefault="00421ADC" w14:paraId="710BF11C" w14:textId="77777777">
      <w:pPr>
        <w:pStyle w:val="Footer"/>
        <w:tabs>
          <w:tab w:val="clear" w:pos="4320"/>
          <w:tab w:val="clear" w:pos="8640"/>
        </w:tabs>
        <w:spacing w:before="0" w:after="0"/>
        <w:ind w:right="36"/>
        <w:jc w:val="center"/>
        <w:rPr>
          <w:rFonts w:cs="Arial"/>
          <w:b/>
          <w:sz w:val="22"/>
          <w:szCs w:val="22"/>
        </w:rPr>
      </w:pPr>
    </w:p>
    <w:p w:rsidR="00285350" w:rsidP="00421ADC" w:rsidRDefault="00285350" w14:paraId="1957FF12" w14:textId="6052D4C6">
      <w:pPr>
        <w:pStyle w:val="Footer"/>
        <w:tabs>
          <w:tab w:val="clear" w:pos="4320"/>
          <w:tab w:val="clear" w:pos="8640"/>
        </w:tabs>
        <w:spacing w:before="0" w:after="0"/>
        <w:ind w:right="36"/>
        <w:jc w:val="center"/>
        <w:rPr>
          <w:rFonts w:cs="Arial"/>
          <w:b/>
          <w:sz w:val="22"/>
          <w:szCs w:val="22"/>
        </w:rPr>
      </w:pPr>
      <w:r w:rsidRPr="00285350">
        <w:rPr>
          <w:rFonts w:cs="Arial"/>
          <w:b/>
          <w:sz w:val="22"/>
          <w:szCs w:val="22"/>
        </w:rPr>
        <w:t xml:space="preserve">SCHEDULE OF </w:t>
      </w:r>
      <w:r w:rsidR="00C93FA9">
        <w:rPr>
          <w:rFonts w:cs="Arial"/>
          <w:b/>
          <w:sz w:val="22"/>
          <w:szCs w:val="22"/>
        </w:rPr>
        <w:t>DATA GATHERING</w:t>
      </w:r>
      <w:r w:rsidRPr="00285350">
        <w:rPr>
          <w:rFonts w:cs="Arial"/>
          <w:b/>
          <w:sz w:val="22"/>
          <w:szCs w:val="22"/>
        </w:rPr>
        <w:t xml:space="preserve"> ACTIVITIES</w:t>
      </w:r>
    </w:p>
    <w:p w:rsidRPr="00285350" w:rsidR="00421ADC" w:rsidP="00421ADC" w:rsidRDefault="00421ADC" w14:paraId="64B9A8C9" w14:textId="77777777">
      <w:pPr>
        <w:pStyle w:val="Footer"/>
        <w:tabs>
          <w:tab w:val="clear" w:pos="4320"/>
          <w:tab w:val="clear" w:pos="8640"/>
        </w:tabs>
        <w:spacing w:before="0" w:after="0"/>
        <w:ind w:right="36"/>
        <w:jc w:val="center"/>
        <w:rPr>
          <w:rFonts w:cs="Arial"/>
          <w:b/>
          <w:sz w:val="22"/>
          <w:szCs w:val="22"/>
        </w:rPr>
      </w:pPr>
    </w:p>
    <w:p w:rsidR="411C96D9" w:rsidP="2B8507E4" w:rsidRDefault="411C96D9" w14:paraId="2BA0A9C5" w14:textId="0C7C1590">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2B8507E4" w:rsidR="411C96D9">
        <w:rPr>
          <w:rFonts w:cs="Arial"/>
          <w:b w:val="1"/>
          <w:bCs w:val="1"/>
          <w:color w:val="4472C4" w:themeColor="accent1" w:themeTint="FF" w:themeShade="FF"/>
          <w:sz w:val="22"/>
          <w:szCs w:val="22"/>
        </w:rPr>
        <w:t>DATE</w:t>
      </w:r>
    </w:p>
    <w:p w:rsidRPr="00285350" w:rsidR="00285350" w:rsidP="00285350" w:rsidRDefault="7FB33388" w14:paraId="58882016" w14:textId="04FE32BE">
      <w:pPr>
        <w:pStyle w:val="Footer"/>
        <w:tabs>
          <w:tab w:val="clear" w:pos="4320"/>
          <w:tab w:val="clear" w:pos="8640"/>
          <w:tab w:val="left" w:pos="1260"/>
        </w:tabs>
        <w:rPr>
          <w:rFonts w:cs="Arial"/>
          <w:sz w:val="22"/>
          <w:szCs w:val="22"/>
        </w:rPr>
      </w:pPr>
      <w:r w:rsidRPr="2B8507E4" w:rsidR="7FB33388">
        <w:rPr>
          <w:rFonts w:cs="Arial"/>
          <w:color w:val="4472C4" w:themeColor="accent1" w:themeTint="FF" w:themeShade="FF"/>
          <w:sz w:val="22"/>
          <w:szCs w:val="22"/>
        </w:rPr>
        <w:t xml:space="preserve">9:00 – 9:15 a.m. </w:t>
      </w:r>
      <w:r>
        <w:tab/>
      </w:r>
      <w:r>
        <w:tab/>
      </w:r>
      <w:r>
        <w:tab/>
      </w:r>
      <w:r>
        <w:tab/>
      </w:r>
      <w:r w:rsidRPr="2B8507E4" w:rsidR="7FB33388">
        <w:rPr>
          <w:rFonts w:cs="Arial"/>
          <w:sz w:val="22"/>
          <w:szCs w:val="22"/>
        </w:rPr>
        <w:t xml:space="preserve">Meet with Contact </w:t>
      </w:r>
      <w:r w:rsidRPr="2B8507E4" w:rsidR="7FB33388">
        <w:rPr>
          <w:rFonts w:cs="Arial"/>
          <w:sz w:val="22"/>
          <w:szCs w:val="22"/>
        </w:rPr>
        <w:t>person</w:t>
      </w:r>
    </w:p>
    <w:p w:rsidRPr="00285350" w:rsidR="00285350" w:rsidP="00C9290E" w:rsidRDefault="00285350" w14:paraId="7943DF74" w14:textId="77777777">
      <w:pPr>
        <w:pStyle w:val="Footer"/>
        <w:tabs>
          <w:tab w:val="clear" w:pos="4320"/>
          <w:tab w:val="clear" w:pos="8640"/>
          <w:tab w:val="left" w:pos="1260"/>
          <w:tab w:val="left" w:pos="2970"/>
        </w:tabs>
        <w:ind w:left="2160" w:hanging="2160"/>
        <w:rPr>
          <w:rFonts w:cs="Arial"/>
          <w:sz w:val="22"/>
          <w:szCs w:val="22"/>
        </w:rPr>
      </w:pPr>
      <w:r w:rsidRPr="00421ADC">
        <w:rPr>
          <w:rFonts w:cs="Arial"/>
          <w:color w:val="4472C4" w:themeColor="accent1"/>
          <w:sz w:val="22"/>
          <w:szCs w:val="22"/>
        </w:rPr>
        <w:t>9:15 – 10:00 a.m.</w:t>
      </w:r>
      <w:r w:rsidRPr="00285350">
        <w:rPr>
          <w:rFonts w:cs="Arial"/>
          <w:sz w:val="22"/>
          <w:szCs w:val="22"/>
        </w:rPr>
        <w:tab/>
      </w:r>
      <w:r w:rsidRPr="00285350">
        <w:rPr>
          <w:rFonts w:cs="Arial"/>
          <w:b/>
          <w:sz w:val="22"/>
          <w:szCs w:val="22"/>
        </w:rPr>
        <w:t>Pre-audit meeting</w:t>
      </w:r>
      <w:r w:rsidRPr="00285350">
        <w:rPr>
          <w:rFonts w:cs="Arial"/>
          <w:sz w:val="22"/>
          <w:szCs w:val="22"/>
        </w:rPr>
        <w:t>: Auditor meeting with the senior management, managers, supervisors, Health &amp; Safety Committee members, the contact person to provide clarification of the audit process and answer any questions.</w:t>
      </w:r>
    </w:p>
    <w:p w:rsidRPr="00802E06" w:rsidR="00285350" w:rsidP="00C9290E" w:rsidRDefault="00285350" w14:paraId="3BE061D2" w14:textId="4DCA70ED">
      <w:pPr>
        <w:pStyle w:val="Footer"/>
        <w:tabs>
          <w:tab w:val="clear" w:pos="4320"/>
          <w:tab w:val="clear" w:pos="8640"/>
          <w:tab w:val="left" w:pos="1260"/>
          <w:tab w:val="left" w:pos="2970"/>
        </w:tabs>
        <w:ind w:left="2160" w:hanging="2160"/>
        <w:rPr>
          <w:rFonts w:cs="Arial"/>
          <w:color w:val="4472C4" w:themeColor="accent1"/>
          <w:sz w:val="22"/>
          <w:szCs w:val="22"/>
        </w:rPr>
      </w:pPr>
      <w:r w:rsidRPr="00802E06">
        <w:rPr>
          <w:rFonts w:cs="Arial"/>
          <w:color w:val="4472C4" w:themeColor="accent1"/>
          <w:sz w:val="22"/>
          <w:szCs w:val="22"/>
        </w:rPr>
        <w:t>10:00 – 10:30 a.m.</w:t>
      </w:r>
      <w:r w:rsidRPr="00802E06">
        <w:rPr>
          <w:rFonts w:cs="Arial"/>
          <w:color w:val="4472C4" w:themeColor="accent1"/>
          <w:sz w:val="22"/>
          <w:szCs w:val="22"/>
        </w:rPr>
        <w:tab/>
      </w:r>
      <w:r w:rsidRPr="00802E06">
        <w:rPr>
          <w:rFonts w:cs="Arial"/>
          <w:b/>
          <w:color w:val="4472C4" w:themeColor="accent1"/>
          <w:sz w:val="22"/>
          <w:szCs w:val="22"/>
        </w:rPr>
        <w:t>Familiarization Tour</w:t>
      </w:r>
      <w:r w:rsidRPr="00802E06">
        <w:rPr>
          <w:rFonts w:cs="Arial"/>
          <w:color w:val="4472C4" w:themeColor="accent1"/>
          <w:sz w:val="22"/>
          <w:szCs w:val="22"/>
        </w:rPr>
        <w:t>:  Auditor’s initial tour of the property, escorted by the contact person, to gain insight regarding overall operations.</w:t>
      </w:r>
    </w:p>
    <w:p w:rsidRPr="00285350" w:rsidR="00285350" w:rsidP="00C9290E" w:rsidRDefault="00285350" w14:paraId="2A1598B8" w14:textId="77777777">
      <w:pPr>
        <w:pStyle w:val="Footer"/>
        <w:tabs>
          <w:tab w:val="clear" w:pos="4320"/>
          <w:tab w:val="clear" w:pos="8640"/>
          <w:tab w:val="left" w:pos="1260"/>
          <w:tab w:val="left" w:pos="2970"/>
        </w:tabs>
        <w:ind w:left="2160" w:hanging="2160"/>
        <w:rPr>
          <w:rFonts w:cs="Arial"/>
          <w:sz w:val="22"/>
          <w:szCs w:val="22"/>
        </w:rPr>
      </w:pPr>
      <w:r w:rsidRPr="00421ADC">
        <w:rPr>
          <w:rFonts w:cs="Arial"/>
          <w:color w:val="4472C4" w:themeColor="accent1"/>
          <w:sz w:val="22"/>
          <w:szCs w:val="22"/>
        </w:rPr>
        <w:t>10:30 – 11:00 a.m.</w:t>
      </w:r>
      <w:r w:rsidRPr="00285350">
        <w:rPr>
          <w:rFonts w:cs="Arial"/>
          <w:sz w:val="22"/>
          <w:szCs w:val="22"/>
        </w:rPr>
        <w:tab/>
      </w:r>
      <w:r w:rsidRPr="00285350">
        <w:rPr>
          <w:rFonts w:cs="Arial"/>
          <w:b/>
          <w:sz w:val="22"/>
          <w:szCs w:val="22"/>
        </w:rPr>
        <w:t>Interview Selection</w:t>
      </w:r>
      <w:r w:rsidRPr="00285350">
        <w:rPr>
          <w:rFonts w:cs="Arial"/>
          <w:sz w:val="22"/>
          <w:szCs w:val="22"/>
        </w:rPr>
        <w:t>: Auditor will select specific individuals for interviews to begin on the following day.  A list of employees who will be on shift in each department will be required.</w:t>
      </w:r>
    </w:p>
    <w:p w:rsidRPr="00285350" w:rsidR="00285350" w:rsidP="00C9290E" w:rsidRDefault="00285350" w14:paraId="1990A61C" w14:textId="77777777">
      <w:pPr>
        <w:pStyle w:val="Footer"/>
        <w:tabs>
          <w:tab w:val="clear" w:pos="4320"/>
          <w:tab w:val="clear" w:pos="8640"/>
          <w:tab w:val="left" w:pos="1260"/>
          <w:tab w:val="left" w:pos="2970"/>
        </w:tabs>
        <w:ind w:left="2160" w:hanging="2160"/>
        <w:rPr>
          <w:rFonts w:cs="Arial"/>
          <w:sz w:val="22"/>
          <w:szCs w:val="22"/>
        </w:rPr>
      </w:pPr>
      <w:r w:rsidRPr="00421ADC">
        <w:rPr>
          <w:rFonts w:cs="Arial"/>
          <w:color w:val="4472C4" w:themeColor="accent1"/>
          <w:sz w:val="22"/>
          <w:szCs w:val="22"/>
        </w:rPr>
        <w:t>11:00 – 12:00p.m.</w:t>
      </w:r>
      <w:r w:rsidRPr="00285350">
        <w:rPr>
          <w:rFonts w:cs="Arial"/>
          <w:sz w:val="22"/>
          <w:szCs w:val="22"/>
        </w:rPr>
        <w:tab/>
      </w:r>
      <w:r w:rsidRPr="00285350">
        <w:rPr>
          <w:rFonts w:cs="Arial"/>
          <w:b/>
          <w:sz w:val="22"/>
          <w:szCs w:val="22"/>
        </w:rPr>
        <w:t>Documentation Review</w:t>
      </w:r>
      <w:r w:rsidRPr="00285350">
        <w:rPr>
          <w:rFonts w:cs="Arial"/>
          <w:sz w:val="22"/>
          <w:szCs w:val="22"/>
        </w:rPr>
        <w:t>:  Auditors review of materials related to the health and safety program (see attached Document List).</w:t>
      </w:r>
    </w:p>
    <w:p w:rsidRPr="00285350" w:rsidR="00285350" w:rsidP="00C9290E" w:rsidRDefault="00285350" w14:paraId="5D413CCA" w14:textId="22E00FDE">
      <w:pPr>
        <w:pStyle w:val="Footer"/>
        <w:tabs>
          <w:tab w:val="clear" w:pos="4320"/>
          <w:tab w:val="clear" w:pos="8640"/>
          <w:tab w:val="left" w:pos="1260"/>
          <w:tab w:val="left" w:pos="2160"/>
        </w:tabs>
        <w:rPr>
          <w:rFonts w:cs="Arial"/>
          <w:sz w:val="22"/>
          <w:szCs w:val="22"/>
        </w:rPr>
      </w:pPr>
      <w:r w:rsidRPr="00421ADC">
        <w:rPr>
          <w:rFonts w:cs="Arial"/>
          <w:color w:val="4472C4" w:themeColor="accent1"/>
          <w:sz w:val="22"/>
          <w:szCs w:val="22"/>
        </w:rPr>
        <w:t>12:00 – 12:30 p.m.</w:t>
      </w:r>
      <w:r w:rsidR="00C9290E">
        <w:rPr>
          <w:rFonts w:cs="Arial"/>
          <w:sz w:val="22"/>
          <w:szCs w:val="22"/>
        </w:rPr>
        <w:tab/>
      </w:r>
      <w:r w:rsidRPr="00285350">
        <w:rPr>
          <w:rFonts w:cs="Arial"/>
          <w:sz w:val="22"/>
          <w:szCs w:val="22"/>
        </w:rPr>
        <w:t>Lunch Break</w:t>
      </w:r>
    </w:p>
    <w:p w:rsidRPr="00285350" w:rsidR="00285350" w:rsidP="00C9290E" w:rsidRDefault="00285350" w14:paraId="2AC5E933" w14:textId="08A0FB94">
      <w:pPr>
        <w:pStyle w:val="Footer"/>
        <w:tabs>
          <w:tab w:val="clear" w:pos="4320"/>
          <w:tab w:val="clear" w:pos="8640"/>
          <w:tab w:val="left" w:pos="1260"/>
          <w:tab w:val="left" w:pos="2160"/>
        </w:tabs>
        <w:rPr>
          <w:rFonts w:cs="Arial"/>
          <w:sz w:val="22"/>
          <w:szCs w:val="22"/>
        </w:rPr>
      </w:pPr>
      <w:r w:rsidRPr="00421ADC">
        <w:rPr>
          <w:rFonts w:cs="Arial"/>
          <w:color w:val="4472C4" w:themeColor="accent1"/>
          <w:sz w:val="22"/>
          <w:szCs w:val="22"/>
        </w:rPr>
        <w:t>12:30 – 5:00 p.m.</w:t>
      </w:r>
      <w:r w:rsidR="00C9290E">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00285350" w:rsidP="00285350" w:rsidRDefault="00285350" w14:paraId="75D3093C" w14:textId="77777777">
      <w:pPr>
        <w:pStyle w:val="Footer"/>
        <w:tabs>
          <w:tab w:val="clear" w:pos="4320"/>
          <w:tab w:val="clear" w:pos="8640"/>
          <w:tab w:val="left" w:pos="1260"/>
          <w:tab w:val="left" w:pos="2970"/>
        </w:tabs>
        <w:ind w:left="3600" w:hanging="3600"/>
        <w:rPr>
          <w:rFonts w:cs="Arial"/>
          <w:b/>
          <w:bCs/>
          <w:sz w:val="22"/>
          <w:szCs w:val="22"/>
        </w:rPr>
      </w:pPr>
    </w:p>
    <w:p w:rsidR="4F3F4614" w:rsidP="2B8507E4" w:rsidRDefault="4F3F4614" w14:paraId="2CADABD1" w14:textId="383454EF">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2B8507E4" w:rsidR="4F3F4614">
        <w:rPr>
          <w:rFonts w:cs="Arial"/>
          <w:b w:val="1"/>
          <w:bCs w:val="1"/>
          <w:color w:val="4472C4" w:themeColor="accent1" w:themeTint="FF" w:themeShade="FF"/>
          <w:sz w:val="22"/>
          <w:szCs w:val="22"/>
        </w:rPr>
        <w:t>DATE</w:t>
      </w:r>
    </w:p>
    <w:p w:rsidRPr="00285350" w:rsidR="00285350" w:rsidP="00C9290E" w:rsidRDefault="00285350" w14:paraId="04FD2695" w14:textId="10DD37E0">
      <w:pPr>
        <w:pStyle w:val="Footer"/>
        <w:tabs>
          <w:tab w:val="clear" w:pos="4320"/>
          <w:tab w:val="clear" w:pos="8640"/>
          <w:tab w:val="left" w:pos="1260"/>
          <w:tab w:val="left" w:pos="2160"/>
        </w:tabs>
        <w:rPr>
          <w:rFonts w:cs="Arial"/>
          <w:sz w:val="22"/>
          <w:szCs w:val="22"/>
        </w:rPr>
      </w:pPr>
      <w:r w:rsidRPr="00421ADC">
        <w:rPr>
          <w:rFonts w:cs="Arial"/>
          <w:color w:val="4472C4" w:themeColor="accent1"/>
          <w:sz w:val="22"/>
          <w:szCs w:val="22"/>
        </w:rPr>
        <w:t>9:00 – 5:00 p.m.</w:t>
      </w:r>
      <w:r w:rsidR="00C9290E">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Pr="00285350" w:rsidR="00285350" w:rsidP="00C9290E" w:rsidRDefault="00285350" w14:paraId="7EBDE63C" w14:textId="11B53D88">
      <w:pPr>
        <w:pStyle w:val="Footer"/>
        <w:tabs>
          <w:tab w:val="clear" w:pos="4320"/>
          <w:tab w:val="clear" w:pos="8640"/>
          <w:tab w:val="left" w:pos="1260"/>
          <w:tab w:val="left" w:pos="2160"/>
        </w:tabs>
        <w:rPr>
          <w:rFonts w:cs="Arial"/>
          <w:sz w:val="22"/>
          <w:szCs w:val="22"/>
        </w:rPr>
      </w:pPr>
      <w:r w:rsidRPr="00421ADC">
        <w:rPr>
          <w:rFonts w:cs="Arial"/>
          <w:color w:val="4472C4" w:themeColor="accent1"/>
          <w:sz w:val="22"/>
          <w:szCs w:val="22"/>
        </w:rPr>
        <w:t>12:00 – 12:30 p.m.</w:t>
      </w:r>
      <w:r w:rsidR="00C9290E">
        <w:rPr>
          <w:rFonts w:cs="Arial"/>
          <w:sz w:val="22"/>
          <w:szCs w:val="22"/>
        </w:rPr>
        <w:tab/>
      </w:r>
      <w:r w:rsidRPr="00285350">
        <w:rPr>
          <w:rFonts w:cs="Arial"/>
          <w:sz w:val="22"/>
          <w:szCs w:val="22"/>
        </w:rPr>
        <w:t>Lunch Break</w:t>
      </w:r>
    </w:p>
    <w:p w:rsidRPr="00285350" w:rsidR="00285350" w:rsidP="00C9290E" w:rsidRDefault="00285350" w14:paraId="56369045" w14:textId="710643E0">
      <w:pPr>
        <w:pStyle w:val="Footer"/>
        <w:tabs>
          <w:tab w:val="clear" w:pos="4320"/>
          <w:tab w:val="clear" w:pos="8640"/>
          <w:tab w:val="left" w:pos="1260"/>
          <w:tab w:val="left" w:pos="2160"/>
        </w:tabs>
        <w:rPr>
          <w:rFonts w:cs="Arial"/>
          <w:sz w:val="22"/>
          <w:szCs w:val="22"/>
        </w:rPr>
      </w:pPr>
      <w:r w:rsidRPr="00421ADC">
        <w:rPr>
          <w:rFonts w:cs="Arial"/>
          <w:color w:val="4472C4" w:themeColor="accent1"/>
          <w:sz w:val="22"/>
          <w:szCs w:val="22"/>
        </w:rPr>
        <w:t>12:30 – 5:00 p.m.</w:t>
      </w:r>
      <w:r w:rsidR="00C9290E">
        <w:rPr>
          <w:rFonts w:cs="Arial"/>
          <w:sz w:val="22"/>
          <w:szCs w:val="22"/>
        </w:rPr>
        <w:tab/>
      </w:r>
      <w:r w:rsidRPr="00285350">
        <w:rPr>
          <w:rFonts w:cs="Arial"/>
          <w:b/>
          <w:sz w:val="22"/>
          <w:szCs w:val="22"/>
        </w:rPr>
        <w:t>Documentation Review</w:t>
      </w:r>
      <w:r w:rsidRPr="00285350">
        <w:rPr>
          <w:rFonts w:cs="Arial"/>
          <w:sz w:val="22"/>
          <w:szCs w:val="22"/>
        </w:rPr>
        <w:t xml:space="preserve"> Continued</w:t>
      </w:r>
    </w:p>
    <w:p w:rsidR="00285350" w:rsidP="00285350" w:rsidRDefault="00285350" w14:paraId="3E401B4C" w14:textId="77777777">
      <w:pPr>
        <w:pStyle w:val="Footer"/>
        <w:tabs>
          <w:tab w:val="clear" w:pos="4320"/>
          <w:tab w:val="clear" w:pos="8640"/>
          <w:tab w:val="left" w:pos="1260"/>
          <w:tab w:val="left" w:pos="2970"/>
        </w:tabs>
        <w:ind w:left="3600" w:hanging="3600"/>
        <w:rPr>
          <w:rFonts w:cs="Arial"/>
          <w:b/>
          <w:bCs/>
          <w:sz w:val="22"/>
          <w:szCs w:val="22"/>
        </w:rPr>
      </w:pPr>
    </w:p>
    <w:p w:rsidR="00FA3EDC" w:rsidP="00285350" w:rsidRDefault="00FA3EDC" w14:paraId="45C5C334" w14:textId="4A17D144">
      <w:pPr>
        <w:pStyle w:val="Footer"/>
        <w:tabs>
          <w:tab w:val="clear" w:pos="4320"/>
          <w:tab w:val="clear" w:pos="8640"/>
          <w:tab w:val="left" w:pos="1260"/>
          <w:tab w:val="left" w:pos="2970"/>
        </w:tabs>
        <w:ind w:left="3600" w:hanging="3600"/>
        <w:rPr>
          <w:rFonts w:cs="Arial"/>
          <w:b/>
          <w:bCs/>
          <w:sz w:val="22"/>
          <w:szCs w:val="22"/>
        </w:rPr>
      </w:pPr>
    </w:p>
    <w:p w:rsidR="00FA3EDC" w:rsidP="00285350" w:rsidRDefault="00FA3EDC" w14:paraId="10806FB6" w14:textId="77777777">
      <w:pPr>
        <w:pStyle w:val="Footer"/>
        <w:tabs>
          <w:tab w:val="clear" w:pos="4320"/>
          <w:tab w:val="clear" w:pos="8640"/>
          <w:tab w:val="left" w:pos="1260"/>
          <w:tab w:val="left" w:pos="2970"/>
        </w:tabs>
        <w:ind w:left="3600" w:hanging="3600"/>
        <w:rPr>
          <w:rFonts w:cs="Arial"/>
          <w:b/>
          <w:bCs/>
          <w:sz w:val="22"/>
          <w:szCs w:val="22"/>
        </w:rPr>
      </w:pPr>
    </w:p>
    <w:p w:rsidR="36AC0B49" w:rsidP="2B8507E4" w:rsidRDefault="36AC0B49" w14:paraId="1528052B" w14:textId="05DA7B4C">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2B8507E4" w:rsidR="36AC0B49">
        <w:rPr>
          <w:rFonts w:cs="Arial"/>
          <w:b w:val="1"/>
          <w:bCs w:val="1"/>
          <w:color w:val="4472C4" w:themeColor="accent1" w:themeTint="FF" w:themeShade="FF"/>
          <w:sz w:val="22"/>
          <w:szCs w:val="22"/>
        </w:rPr>
        <w:t>DATE</w:t>
      </w:r>
    </w:p>
    <w:p w:rsidRPr="00285350" w:rsidR="00285350" w:rsidP="00C9290E" w:rsidRDefault="00D71481" w14:paraId="4DB20CA4" w14:textId="10E715DE">
      <w:pPr>
        <w:pStyle w:val="Footer"/>
        <w:tabs>
          <w:tab w:val="clear" w:pos="4320"/>
          <w:tab w:val="clear" w:pos="8640"/>
          <w:tab w:val="left" w:pos="1260"/>
          <w:tab w:val="left" w:pos="2160"/>
        </w:tabs>
        <w:ind w:left="3600" w:hanging="3600"/>
        <w:rPr>
          <w:rFonts w:cs="Arial"/>
          <w:sz w:val="22"/>
          <w:szCs w:val="22"/>
        </w:rPr>
      </w:pPr>
      <w:r>
        <w:rPr>
          <w:rFonts w:cs="Arial"/>
          <w:color w:val="4472C4" w:themeColor="accent1"/>
          <w:sz w:val="22"/>
          <w:szCs w:val="22"/>
        </w:rPr>
        <w:t>10</w:t>
      </w:r>
      <w:r w:rsidRPr="00421ADC" w:rsidR="00285350">
        <w:rPr>
          <w:rFonts w:cs="Arial"/>
          <w:color w:val="4472C4" w:themeColor="accent1"/>
          <w:sz w:val="22"/>
          <w:szCs w:val="22"/>
        </w:rPr>
        <w:t>:00 a.m. – noon</w:t>
      </w:r>
      <w:r w:rsidR="00C9290E">
        <w:rPr>
          <w:rFonts w:cs="Arial"/>
          <w:sz w:val="22"/>
          <w:szCs w:val="22"/>
        </w:rPr>
        <w:tab/>
      </w:r>
      <w:r w:rsidRPr="00285350" w:rsidR="00285350">
        <w:rPr>
          <w:rFonts w:cs="Arial"/>
          <w:b/>
          <w:sz w:val="22"/>
          <w:szCs w:val="22"/>
        </w:rPr>
        <w:t>Interviews</w:t>
      </w:r>
      <w:r w:rsidRPr="00285350" w:rsidR="00285350">
        <w:rPr>
          <w:rFonts w:cs="Arial"/>
          <w:sz w:val="22"/>
          <w:szCs w:val="22"/>
        </w:rPr>
        <w:t xml:space="preserve">:  Auditors interview selected senior managers, managers, supervisors and </w:t>
      </w:r>
      <w:proofErr w:type="gramStart"/>
      <w:r w:rsidRPr="00285350" w:rsidR="00285350">
        <w:rPr>
          <w:rFonts w:cs="Arial"/>
          <w:sz w:val="22"/>
          <w:szCs w:val="22"/>
        </w:rPr>
        <w:t>workers</w:t>
      </w:r>
      <w:proofErr w:type="gramEnd"/>
    </w:p>
    <w:p w:rsidRPr="00285350" w:rsidR="00285350" w:rsidP="00285350" w:rsidRDefault="00285350" w14:paraId="429BD328" w14:textId="3B0A14B9">
      <w:pPr>
        <w:pStyle w:val="Footer"/>
        <w:tabs>
          <w:tab w:val="clear" w:pos="4320"/>
          <w:tab w:val="clear" w:pos="8640"/>
          <w:tab w:val="left" w:pos="1260"/>
          <w:tab w:val="left" w:pos="2160"/>
        </w:tabs>
        <w:ind w:left="2160" w:hanging="2160"/>
        <w:rPr>
          <w:rFonts w:cs="Arial"/>
          <w:sz w:val="22"/>
          <w:szCs w:val="22"/>
        </w:rPr>
      </w:pPr>
      <w:r w:rsidRPr="00F37B81">
        <w:rPr>
          <w:rFonts w:cs="Arial"/>
          <w:color w:val="4472C4" w:themeColor="accent1"/>
          <w:sz w:val="22"/>
          <w:szCs w:val="22"/>
        </w:rPr>
        <w:t>12:00 – 12:30 p.m.</w:t>
      </w:r>
      <w:r w:rsidRPr="00285350">
        <w:rPr>
          <w:rFonts w:cs="Arial"/>
          <w:sz w:val="22"/>
          <w:szCs w:val="22"/>
        </w:rPr>
        <w:tab/>
      </w:r>
      <w:r w:rsidRPr="00285350">
        <w:rPr>
          <w:rFonts w:cs="Arial"/>
          <w:sz w:val="22"/>
          <w:szCs w:val="22"/>
        </w:rPr>
        <w:t>Lunch Break</w:t>
      </w:r>
    </w:p>
    <w:p w:rsidRPr="00285350" w:rsidR="00285350" w:rsidP="00285350" w:rsidRDefault="00285350" w14:paraId="6F008EBA" w14:textId="4D76168B">
      <w:pPr>
        <w:pStyle w:val="Footer"/>
        <w:tabs>
          <w:tab w:val="clear" w:pos="4320"/>
          <w:tab w:val="clear" w:pos="8640"/>
          <w:tab w:val="left" w:pos="1260"/>
          <w:tab w:val="left" w:pos="2160"/>
        </w:tabs>
        <w:ind w:left="1440" w:hanging="1440"/>
        <w:rPr>
          <w:rFonts w:cs="Arial"/>
          <w:sz w:val="22"/>
          <w:szCs w:val="22"/>
        </w:rPr>
      </w:pPr>
      <w:r w:rsidRPr="00F37B81">
        <w:rPr>
          <w:rFonts w:cs="Arial"/>
          <w:color w:val="4472C4" w:themeColor="accent1"/>
          <w:sz w:val="22"/>
          <w:szCs w:val="22"/>
        </w:rPr>
        <w:t xml:space="preserve">12:30 – </w:t>
      </w:r>
      <w:r w:rsidRPr="00F37B81" w:rsidR="00554936">
        <w:rPr>
          <w:rFonts w:cs="Arial"/>
          <w:color w:val="4472C4" w:themeColor="accent1"/>
          <w:sz w:val="22"/>
          <w:szCs w:val="22"/>
        </w:rPr>
        <w:t>6</w:t>
      </w:r>
      <w:r w:rsidRPr="00F37B81">
        <w:rPr>
          <w:rFonts w:cs="Arial"/>
          <w:color w:val="4472C4" w:themeColor="accent1"/>
          <w:sz w:val="22"/>
          <w:szCs w:val="22"/>
        </w:rPr>
        <w:t>:00 p.m.</w:t>
      </w:r>
      <w:r w:rsidRPr="00285350">
        <w:rPr>
          <w:rFonts w:cs="Arial"/>
          <w:sz w:val="22"/>
          <w:szCs w:val="22"/>
        </w:rPr>
        <w:tab/>
      </w:r>
      <w:r w:rsidRPr="00285350">
        <w:rPr>
          <w:rFonts w:cs="Arial"/>
          <w:b/>
          <w:sz w:val="22"/>
          <w:szCs w:val="22"/>
        </w:rPr>
        <w:t>Interviews</w:t>
      </w:r>
      <w:r w:rsidRPr="00285350">
        <w:rPr>
          <w:rFonts w:cs="Arial"/>
          <w:sz w:val="22"/>
          <w:szCs w:val="22"/>
        </w:rPr>
        <w:t xml:space="preserve"> continued</w:t>
      </w:r>
    </w:p>
    <w:p w:rsidR="00285350" w:rsidP="00285350" w:rsidRDefault="00285350" w14:paraId="653B8994" w14:textId="77777777">
      <w:pPr>
        <w:pStyle w:val="Footer"/>
        <w:tabs>
          <w:tab w:val="clear" w:pos="4320"/>
          <w:tab w:val="clear" w:pos="8640"/>
          <w:tab w:val="left" w:pos="1260"/>
          <w:tab w:val="left" w:pos="2970"/>
        </w:tabs>
        <w:ind w:left="3600" w:hanging="3600"/>
        <w:rPr>
          <w:rFonts w:cs="Arial"/>
          <w:b/>
          <w:bCs/>
          <w:sz w:val="22"/>
          <w:szCs w:val="22"/>
        </w:rPr>
      </w:pPr>
    </w:p>
    <w:p w:rsidR="0D086A43" w:rsidP="2B8507E4" w:rsidRDefault="0D086A43" w14:paraId="21012987" w14:textId="5F37E2FA">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3600" w:right="0" w:hanging="3600"/>
        <w:jc w:val="left"/>
      </w:pPr>
      <w:r w:rsidRPr="2B8507E4" w:rsidR="0D086A43">
        <w:rPr>
          <w:rFonts w:cs="Arial"/>
          <w:b w:val="1"/>
          <w:bCs w:val="1"/>
          <w:color w:val="4472C4" w:themeColor="accent1" w:themeTint="FF" w:themeShade="FF"/>
          <w:sz w:val="22"/>
          <w:szCs w:val="22"/>
        </w:rPr>
        <w:t>DATE</w:t>
      </w:r>
    </w:p>
    <w:p w:rsidRPr="00285350" w:rsidR="00285350" w:rsidP="00C9290E" w:rsidRDefault="00554936" w14:paraId="0C857D21" w14:textId="61A05F95">
      <w:pPr>
        <w:pStyle w:val="Footer"/>
        <w:tabs>
          <w:tab w:val="clear" w:pos="4320"/>
          <w:tab w:val="clear" w:pos="8640"/>
          <w:tab w:val="left" w:pos="1260"/>
          <w:tab w:val="left" w:pos="2970"/>
        </w:tabs>
        <w:ind w:left="2160" w:hanging="2160"/>
        <w:rPr>
          <w:rFonts w:cs="Arial"/>
          <w:sz w:val="22"/>
          <w:szCs w:val="22"/>
        </w:rPr>
      </w:pPr>
      <w:r w:rsidRPr="00F37B81">
        <w:rPr>
          <w:rFonts w:cs="Arial"/>
          <w:color w:val="4472C4" w:themeColor="accent1"/>
          <w:sz w:val="22"/>
          <w:szCs w:val="22"/>
        </w:rPr>
        <w:t>6</w:t>
      </w:r>
      <w:r w:rsidRPr="00F37B81" w:rsidR="00285350">
        <w:rPr>
          <w:rFonts w:cs="Arial"/>
          <w:color w:val="4472C4" w:themeColor="accent1"/>
          <w:sz w:val="22"/>
          <w:szCs w:val="22"/>
        </w:rPr>
        <w:t>:00 a.m. – noon</w:t>
      </w:r>
      <w:r w:rsidRPr="00285350" w:rsidR="00285350">
        <w:rPr>
          <w:rFonts w:cs="Arial"/>
          <w:sz w:val="22"/>
          <w:szCs w:val="22"/>
        </w:rPr>
        <w:tab/>
      </w:r>
      <w:r w:rsidRPr="00285350" w:rsidR="00285350">
        <w:rPr>
          <w:rFonts w:cs="Arial"/>
          <w:b/>
          <w:sz w:val="22"/>
          <w:szCs w:val="22"/>
        </w:rPr>
        <w:t>Interviews</w:t>
      </w:r>
      <w:r w:rsidRPr="00285350" w:rsidR="00285350">
        <w:rPr>
          <w:rFonts w:cs="Arial"/>
          <w:sz w:val="22"/>
          <w:szCs w:val="22"/>
        </w:rPr>
        <w:t>:  continued</w:t>
      </w:r>
    </w:p>
    <w:p w:rsidRPr="00285350" w:rsidR="00285350" w:rsidP="00C9290E" w:rsidRDefault="00554936" w14:paraId="781E09E4" w14:textId="0AE39E4D">
      <w:pPr>
        <w:pStyle w:val="Footer"/>
        <w:tabs>
          <w:tab w:val="clear" w:pos="4320"/>
          <w:tab w:val="clear" w:pos="8640"/>
          <w:tab w:val="left" w:pos="1260"/>
          <w:tab w:val="left" w:pos="2970"/>
        </w:tabs>
        <w:ind w:left="2160" w:hanging="2160"/>
        <w:rPr>
          <w:rFonts w:cs="Arial"/>
          <w:sz w:val="22"/>
          <w:szCs w:val="22"/>
        </w:rPr>
      </w:pPr>
      <w:r w:rsidRPr="00F37B81">
        <w:rPr>
          <w:rFonts w:cs="Arial"/>
          <w:color w:val="4472C4" w:themeColor="accent1"/>
          <w:sz w:val="22"/>
          <w:szCs w:val="22"/>
        </w:rPr>
        <w:t>11</w:t>
      </w:r>
      <w:r w:rsidRPr="00F37B81" w:rsidR="00285350">
        <w:rPr>
          <w:rFonts w:cs="Arial"/>
          <w:color w:val="4472C4" w:themeColor="accent1"/>
          <w:sz w:val="22"/>
          <w:szCs w:val="22"/>
        </w:rPr>
        <w:t xml:space="preserve">:00 – </w:t>
      </w:r>
      <w:r w:rsidRPr="00F37B81">
        <w:rPr>
          <w:rFonts w:cs="Arial"/>
          <w:color w:val="4472C4" w:themeColor="accent1"/>
          <w:sz w:val="22"/>
          <w:szCs w:val="22"/>
        </w:rPr>
        <w:t>11</w:t>
      </w:r>
      <w:r w:rsidRPr="00F37B81" w:rsidR="00285350">
        <w:rPr>
          <w:rFonts w:cs="Arial"/>
          <w:color w:val="4472C4" w:themeColor="accent1"/>
          <w:sz w:val="22"/>
          <w:szCs w:val="22"/>
        </w:rPr>
        <w:t xml:space="preserve">:30 </w:t>
      </w:r>
      <w:r w:rsidRPr="00F37B81">
        <w:rPr>
          <w:rFonts w:cs="Arial"/>
          <w:color w:val="4472C4" w:themeColor="accent1"/>
          <w:sz w:val="22"/>
          <w:szCs w:val="22"/>
        </w:rPr>
        <w:t>a</w:t>
      </w:r>
      <w:r w:rsidRPr="00F37B81" w:rsidR="00285350">
        <w:rPr>
          <w:rFonts w:cs="Arial"/>
          <w:color w:val="4472C4" w:themeColor="accent1"/>
          <w:sz w:val="22"/>
          <w:szCs w:val="22"/>
        </w:rPr>
        <w:t>.m.</w:t>
      </w:r>
      <w:r w:rsidRPr="00285350" w:rsidR="00285350">
        <w:rPr>
          <w:rFonts w:cs="Arial"/>
          <w:sz w:val="22"/>
          <w:szCs w:val="22"/>
        </w:rPr>
        <w:tab/>
      </w:r>
      <w:r w:rsidRPr="00285350" w:rsidR="00285350">
        <w:rPr>
          <w:rFonts w:cs="Arial"/>
          <w:sz w:val="22"/>
          <w:szCs w:val="22"/>
        </w:rPr>
        <w:t>Lunch Break</w:t>
      </w:r>
    </w:p>
    <w:p w:rsidRPr="00285350" w:rsidR="00285350" w:rsidP="00285350" w:rsidRDefault="00554936" w14:paraId="336E64CB" w14:textId="798A4A52">
      <w:pPr>
        <w:pStyle w:val="Footer"/>
        <w:tabs>
          <w:tab w:val="clear" w:pos="4320"/>
          <w:tab w:val="clear" w:pos="8640"/>
          <w:tab w:val="left" w:pos="1260"/>
          <w:tab w:val="left" w:pos="2160"/>
        </w:tabs>
        <w:ind w:left="1440" w:hanging="1440"/>
        <w:rPr>
          <w:rFonts w:cs="Arial"/>
          <w:sz w:val="22"/>
          <w:szCs w:val="22"/>
        </w:rPr>
      </w:pPr>
      <w:r w:rsidRPr="00F37B81">
        <w:rPr>
          <w:rFonts w:cs="Arial"/>
          <w:color w:val="4472C4" w:themeColor="accent1"/>
          <w:sz w:val="22"/>
          <w:szCs w:val="22"/>
        </w:rPr>
        <w:t>11</w:t>
      </w:r>
      <w:r w:rsidRPr="00F37B81" w:rsidR="00285350">
        <w:rPr>
          <w:rFonts w:cs="Arial"/>
          <w:color w:val="4472C4" w:themeColor="accent1"/>
          <w:sz w:val="22"/>
          <w:szCs w:val="22"/>
        </w:rPr>
        <w:t xml:space="preserve">:30 – </w:t>
      </w:r>
      <w:r w:rsidR="00D71481">
        <w:rPr>
          <w:rFonts w:cs="Arial"/>
          <w:color w:val="4472C4" w:themeColor="accent1"/>
          <w:sz w:val="22"/>
          <w:szCs w:val="22"/>
        </w:rPr>
        <w:t>2</w:t>
      </w:r>
      <w:r w:rsidRPr="00F37B81" w:rsidR="00285350">
        <w:rPr>
          <w:rFonts w:cs="Arial"/>
          <w:color w:val="4472C4" w:themeColor="accent1"/>
          <w:sz w:val="22"/>
          <w:szCs w:val="22"/>
        </w:rPr>
        <w:t>:00 p.m.</w:t>
      </w:r>
      <w:r w:rsidRPr="00285350" w:rsidR="00285350">
        <w:rPr>
          <w:rFonts w:cs="Arial"/>
          <w:sz w:val="22"/>
          <w:szCs w:val="22"/>
        </w:rPr>
        <w:tab/>
      </w:r>
      <w:r w:rsidRPr="00285350" w:rsidR="00285350">
        <w:rPr>
          <w:rFonts w:cs="Arial"/>
          <w:b/>
          <w:sz w:val="22"/>
          <w:szCs w:val="22"/>
        </w:rPr>
        <w:t>Interviews</w:t>
      </w:r>
      <w:r w:rsidRPr="00285350" w:rsidR="00285350">
        <w:rPr>
          <w:rFonts w:cs="Arial"/>
          <w:sz w:val="22"/>
          <w:szCs w:val="22"/>
        </w:rPr>
        <w:t xml:space="preserve"> continued</w:t>
      </w:r>
    </w:p>
    <w:p w:rsidRPr="00285350" w:rsidR="00285350" w:rsidP="00554936" w:rsidRDefault="00285350" w14:paraId="60F93F6D" w14:textId="77777777">
      <w:pPr>
        <w:pStyle w:val="Footer"/>
        <w:tabs>
          <w:tab w:val="clear" w:pos="4320"/>
          <w:tab w:val="clear" w:pos="8640"/>
          <w:tab w:val="left" w:pos="1260"/>
          <w:tab w:val="left" w:pos="2160"/>
        </w:tabs>
        <w:rPr>
          <w:rFonts w:cs="Arial"/>
          <w:sz w:val="22"/>
          <w:szCs w:val="22"/>
        </w:rPr>
      </w:pPr>
    </w:p>
    <w:p w:rsidR="00F833A1" w:rsidP="00285350" w:rsidRDefault="00F833A1" w14:paraId="1C990545" w14:textId="77777777">
      <w:pPr>
        <w:pStyle w:val="Footer"/>
        <w:tabs>
          <w:tab w:val="clear" w:pos="4320"/>
          <w:tab w:val="clear" w:pos="8640"/>
          <w:tab w:val="left" w:pos="1260"/>
          <w:tab w:val="left" w:pos="2970"/>
        </w:tabs>
        <w:rPr>
          <w:rFonts w:cs="Arial"/>
          <w:b/>
          <w:bCs/>
          <w:color w:val="4472C4" w:themeColor="accent1"/>
          <w:sz w:val="22"/>
          <w:szCs w:val="22"/>
        </w:rPr>
      </w:pPr>
    </w:p>
    <w:p w:rsidR="54EB91E7" w:rsidP="2B8507E4" w:rsidRDefault="54EB91E7" w14:paraId="5B46C71F" w14:textId="454AD6DF">
      <w:pPr>
        <w:pStyle w:val="Footer"/>
        <w:suppressLineNumbers w:val="0"/>
        <w:tabs>
          <w:tab w:val="clear" w:leader="none" w:pos="4320"/>
          <w:tab w:val="clear" w:leader="none" w:pos="8640"/>
          <w:tab w:val="left" w:leader="none" w:pos="1260"/>
          <w:tab w:val="left" w:leader="none" w:pos="2970"/>
        </w:tabs>
        <w:bidi w:val="0"/>
        <w:spacing w:before="120" w:beforeAutospacing="off" w:after="120" w:afterAutospacing="off" w:line="259" w:lineRule="auto"/>
        <w:ind w:left="0" w:right="0"/>
        <w:jc w:val="left"/>
      </w:pPr>
      <w:r w:rsidRPr="2B8507E4" w:rsidR="54EB91E7">
        <w:rPr>
          <w:rFonts w:cs="Arial"/>
          <w:b w:val="1"/>
          <w:bCs w:val="1"/>
          <w:color w:val="4472C4" w:themeColor="accent1" w:themeTint="FF" w:themeShade="FF"/>
          <w:sz w:val="22"/>
          <w:szCs w:val="22"/>
        </w:rPr>
        <w:t>DATE</w:t>
      </w:r>
    </w:p>
    <w:p w:rsidR="00412F28" w:rsidP="00412F28" w:rsidRDefault="00285350" w14:paraId="0B605B1C" w14:textId="7203ED6D">
      <w:pPr>
        <w:pStyle w:val="Footer"/>
        <w:tabs>
          <w:tab w:val="left" w:pos="1260"/>
          <w:tab w:val="left" w:pos="2160"/>
        </w:tabs>
        <w:ind w:left="2160" w:hanging="2160"/>
        <w:rPr>
          <w:rFonts w:cs="Arial"/>
          <w:sz w:val="22"/>
          <w:szCs w:val="22"/>
        </w:rPr>
      </w:pPr>
      <w:r w:rsidRPr="00F37B81">
        <w:rPr>
          <w:rFonts w:cs="Arial"/>
          <w:color w:val="4472C4" w:themeColor="accent1"/>
          <w:sz w:val="22"/>
          <w:szCs w:val="22"/>
        </w:rPr>
        <w:t xml:space="preserve">9:00 – </w:t>
      </w:r>
      <w:r w:rsidRPr="00F37B81" w:rsidR="00802E06">
        <w:rPr>
          <w:rFonts w:cs="Arial"/>
          <w:color w:val="4472C4" w:themeColor="accent1"/>
          <w:sz w:val="22"/>
          <w:szCs w:val="22"/>
        </w:rPr>
        <w:t>1</w:t>
      </w:r>
      <w:r w:rsidR="00412F28">
        <w:rPr>
          <w:rFonts w:cs="Arial"/>
          <w:color w:val="4472C4" w:themeColor="accent1"/>
          <w:sz w:val="22"/>
          <w:szCs w:val="22"/>
        </w:rPr>
        <w:t>2</w:t>
      </w:r>
      <w:r w:rsidRPr="00F37B81" w:rsidR="00802E06">
        <w:rPr>
          <w:rFonts w:cs="Arial"/>
          <w:color w:val="4472C4" w:themeColor="accent1"/>
          <w:sz w:val="22"/>
          <w:szCs w:val="22"/>
        </w:rPr>
        <w:t>:00 a.m.</w:t>
      </w:r>
      <w:r w:rsidRPr="00285350">
        <w:rPr>
          <w:rFonts w:cs="Arial"/>
          <w:sz w:val="22"/>
          <w:szCs w:val="22"/>
        </w:rPr>
        <w:tab/>
      </w:r>
      <w:r w:rsidRPr="00412F28" w:rsidR="00412F28">
        <w:rPr>
          <w:rFonts w:cs="Arial"/>
          <w:b/>
          <w:bCs/>
          <w:sz w:val="22"/>
          <w:szCs w:val="22"/>
        </w:rPr>
        <w:t>Observation Tour:</w:t>
      </w:r>
      <w:r w:rsidRPr="00412F28" w:rsidR="00412F28">
        <w:rPr>
          <w:rFonts w:cs="Arial"/>
          <w:sz w:val="22"/>
          <w:szCs w:val="22"/>
        </w:rPr>
        <w:t xml:space="preserve"> Auditor’s comprehensive tour of the</w:t>
      </w:r>
      <w:r w:rsidR="00412F28">
        <w:rPr>
          <w:rFonts w:cs="Arial"/>
          <w:sz w:val="22"/>
          <w:szCs w:val="22"/>
        </w:rPr>
        <w:t xml:space="preserve"> </w:t>
      </w:r>
      <w:r w:rsidRPr="00412F28" w:rsidR="00412F28">
        <w:rPr>
          <w:rFonts w:cs="Arial"/>
          <w:sz w:val="22"/>
          <w:szCs w:val="22"/>
        </w:rPr>
        <w:t>worksite to verify</w:t>
      </w:r>
      <w:r w:rsidR="00412F28">
        <w:rPr>
          <w:rFonts w:cs="Arial"/>
          <w:sz w:val="22"/>
          <w:szCs w:val="22"/>
        </w:rPr>
        <w:t xml:space="preserve"> </w:t>
      </w:r>
      <w:r w:rsidRPr="00412F28" w:rsidR="00412F28">
        <w:rPr>
          <w:rFonts w:cs="Arial"/>
          <w:sz w:val="22"/>
          <w:szCs w:val="22"/>
        </w:rPr>
        <w:t>information from documentation and</w:t>
      </w:r>
      <w:r w:rsidR="00412F28">
        <w:rPr>
          <w:rFonts w:cs="Arial"/>
          <w:sz w:val="22"/>
          <w:szCs w:val="22"/>
        </w:rPr>
        <w:t xml:space="preserve"> </w:t>
      </w:r>
      <w:proofErr w:type="gramStart"/>
      <w:r w:rsidRPr="00412F28" w:rsidR="00412F28">
        <w:rPr>
          <w:rFonts w:cs="Arial"/>
          <w:sz w:val="22"/>
          <w:szCs w:val="22"/>
        </w:rPr>
        <w:t>interviews</w:t>
      </w:r>
      <w:proofErr w:type="gramEnd"/>
    </w:p>
    <w:p w:rsidRPr="00285350" w:rsidR="00285350" w:rsidP="00285350" w:rsidRDefault="00412F28" w14:paraId="729F1C14" w14:textId="349E5F2B">
      <w:pPr>
        <w:pStyle w:val="Footer"/>
        <w:tabs>
          <w:tab w:val="clear" w:pos="4320"/>
          <w:tab w:val="clear" w:pos="8640"/>
          <w:tab w:val="left" w:pos="1260"/>
          <w:tab w:val="left" w:pos="2160"/>
        </w:tabs>
        <w:ind w:left="3600" w:hanging="3600"/>
        <w:rPr>
          <w:rFonts w:cs="Arial"/>
          <w:sz w:val="22"/>
          <w:szCs w:val="22"/>
        </w:rPr>
      </w:pPr>
      <w:r w:rsidRPr="00F37B81">
        <w:rPr>
          <w:rFonts w:cs="Arial"/>
          <w:color w:val="4472C4" w:themeColor="accent1"/>
          <w:sz w:val="22"/>
          <w:szCs w:val="22"/>
        </w:rPr>
        <w:t xml:space="preserve">1:00 – </w:t>
      </w:r>
      <w:r>
        <w:rPr>
          <w:rFonts w:cs="Arial"/>
          <w:color w:val="4472C4" w:themeColor="accent1"/>
          <w:sz w:val="22"/>
          <w:szCs w:val="22"/>
        </w:rPr>
        <w:t>2:00 p.m.</w:t>
      </w:r>
      <w:r w:rsidRPr="00F37B81">
        <w:rPr>
          <w:rFonts w:cs="Arial"/>
          <w:color w:val="4472C4" w:themeColor="accent1"/>
          <w:sz w:val="22"/>
          <w:szCs w:val="22"/>
        </w:rPr>
        <w:t xml:space="preserve"> </w:t>
      </w:r>
      <w:r>
        <w:rPr>
          <w:rFonts w:cs="Arial"/>
          <w:color w:val="4472C4" w:themeColor="accent1"/>
          <w:sz w:val="22"/>
          <w:szCs w:val="22"/>
        </w:rPr>
        <w:tab/>
      </w:r>
      <w:r w:rsidRPr="00285350" w:rsidR="00802E06">
        <w:rPr>
          <w:rFonts w:cs="Arial"/>
          <w:sz w:val="22"/>
          <w:szCs w:val="22"/>
        </w:rPr>
        <w:t xml:space="preserve">Auditors summarize outcome of </w:t>
      </w:r>
      <w:proofErr w:type="gramStart"/>
      <w:r w:rsidRPr="00285350" w:rsidR="00802E06">
        <w:rPr>
          <w:rFonts w:cs="Arial"/>
          <w:sz w:val="22"/>
          <w:szCs w:val="22"/>
        </w:rPr>
        <w:t>audit</w:t>
      </w:r>
      <w:proofErr w:type="gramEnd"/>
    </w:p>
    <w:p w:rsidRPr="00285350" w:rsidR="00285350" w:rsidP="00802E06" w:rsidRDefault="00412F28" w14:paraId="727A239E" w14:textId="17B52946">
      <w:pPr>
        <w:pStyle w:val="Footer"/>
        <w:tabs>
          <w:tab w:val="clear" w:pos="4320"/>
          <w:tab w:val="clear" w:pos="8640"/>
          <w:tab w:val="left" w:pos="1260"/>
          <w:tab w:val="left" w:pos="2160"/>
        </w:tabs>
        <w:ind w:left="2160" w:hanging="2160"/>
        <w:rPr>
          <w:rFonts w:cs="Arial"/>
          <w:sz w:val="22"/>
          <w:szCs w:val="22"/>
        </w:rPr>
      </w:pPr>
      <w:r>
        <w:rPr>
          <w:rFonts w:cs="Arial"/>
          <w:color w:val="4472C4" w:themeColor="accent1"/>
          <w:sz w:val="22"/>
          <w:szCs w:val="22"/>
        </w:rPr>
        <w:t>2</w:t>
      </w:r>
      <w:r w:rsidRPr="00F37B81" w:rsidR="00285350">
        <w:rPr>
          <w:rFonts w:cs="Arial"/>
          <w:color w:val="4472C4" w:themeColor="accent1"/>
          <w:sz w:val="22"/>
          <w:szCs w:val="22"/>
        </w:rPr>
        <w:t>:00</w:t>
      </w:r>
      <w:r w:rsidRPr="00F37B81" w:rsidR="00802E06">
        <w:rPr>
          <w:rFonts w:cs="Arial"/>
          <w:color w:val="4472C4" w:themeColor="accent1"/>
          <w:sz w:val="22"/>
          <w:szCs w:val="22"/>
        </w:rPr>
        <w:t xml:space="preserve"> </w:t>
      </w:r>
      <w:r w:rsidRPr="00F37B81" w:rsidR="00285350">
        <w:rPr>
          <w:rFonts w:cs="Arial"/>
          <w:color w:val="4472C4" w:themeColor="accent1"/>
          <w:sz w:val="22"/>
          <w:szCs w:val="22"/>
        </w:rPr>
        <w:t xml:space="preserve">– </w:t>
      </w:r>
      <w:r>
        <w:rPr>
          <w:rFonts w:cs="Arial"/>
          <w:color w:val="4472C4" w:themeColor="accent1"/>
          <w:sz w:val="22"/>
          <w:szCs w:val="22"/>
        </w:rPr>
        <w:t>3:00 p.m.</w:t>
      </w:r>
      <w:r w:rsidRPr="00F37B81" w:rsidR="00802E06">
        <w:rPr>
          <w:rFonts w:cs="Arial"/>
          <w:color w:val="4472C4" w:themeColor="accent1"/>
          <w:sz w:val="22"/>
          <w:szCs w:val="22"/>
        </w:rPr>
        <w:t xml:space="preserve"> </w:t>
      </w:r>
      <w:r w:rsidRPr="00285350" w:rsidR="00285350">
        <w:rPr>
          <w:rFonts w:cs="Arial"/>
          <w:sz w:val="22"/>
          <w:szCs w:val="22"/>
        </w:rPr>
        <w:tab/>
      </w:r>
      <w:r w:rsidRPr="00285350" w:rsidR="00285350">
        <w:rPr>
          <w:rFonts w:cs="Arial"/>
          <w:b/>
          <w:sz w:val="22"/>
          <w:szCs w:val="22"/>
        </w:rPr>
        <w:t>Post-Audit Meeting</w:t>
      </w:r>
      <w:r w:rsidRPr="00285350" w:rsidR="00285350">
        <w:rPr>
          <w:rFonts w:cs="Arial"/>
          <w:sz w:val="22"/>
          <w:szCs w:val="22"/>
        </w:rPr>
        <w:t>: Auditors meet with the same individuals who attended the Pre-Audit meeting to summarize findings and identify the next step.</w:t>
      </w:r>
    </w:p>
    <w:p w:rsidRPr="00285350" w:rsidR="00285350" w:rsidP="00285350" w:rsidRDefault="00285350" w14:paraId="52B56A98" w14:textId="77777777">
      <w:pPr>
        <w:pStyle w:val="Footer"/>
        <w:tabs>
          <w:tab w:val="clear" w:pos="4320"/>
          <w:tab w:val="clear" w:pos="8640"/>
          <w:tab w:val="left" w:pos="1260"/>
          <w:tab w:val="left" w:pos="2160"/>
        </w:tabs>
        <w:ind w:left="2160" w:hanging="2160"/>
        <w:rPr>
          <w:rFonts w:cs="Arial"/>
          <w:b/>
          <w:sz w:val="22"/>
          <w:szCs w:val="22"/>
        </w:rPr>
      </w:pPr>
    </w:p>
    <w:p w:rsidRPr="00285350" w:rsidR="00285350" w:rsidP="2B8507E4" w:rsidRDefault="00285350" w14:paraId="14C72F59" w14:textId="7B72AEE5">
      <w:pPr>
        <w:pStyle w:val="Footer"/>
        <w:suppressLineNumbers w:val="0"/>
        <w:tabs>
          <w:tab w:val="clear" w:leader="none" w:pos="4320"/>
          <w:tab w:val="clear" w:leader="none" w:pos="8640"/>
          <w:tab w:val="left" w:leader="none" w:pos="1260"/>
          <w:tab w:val="left" w:leader="none" w:pos="2160"/>
        </w:tabs>
        <w:bidi w:val="0"/>
        <w:spacing w:before="120" w:beforeAutospacing="off" w:after="120" w:afterAutospacing="off" w:line="259" w:lineRule="auto"/>
        <w:ind w:left="2160" w:right="0" w:hanging="2160"/>
        <w:jc w:val="left"/>
        <w:rPr>
          <w:rFonts w:cs="Arial"/>
          <w:sz w:val="22"/>
          <w:szCs w:val="22"/>
        </w:rPr>
      </w:pPr>
      <w:r w:rsidRPr="2B8507E4" w:rsidR="57284885">
        <w:rPr>
          <w:rFonts w:cs="Arial"/>
          <w:b w:val="1"/>
          <w:bCs w:val="1"/>
          <w:color w:val="4472C4" w:themeColor="accent1" w:themeTint="FF" w:themeShade="FF"/>
          <w:sz w:val="22"/>
          <w:szCs w:val="22"/>
        </w:rPr>
        <w:t>DATE</w:t>
      </w:r>
      <w:r>
        <w:tab/>
      </w:r>
      <w:r w:rsidRPr="2B8507E4" w:rsidR="00285350">
        <w:rPr>
          <w:rFonts w:cs="Arial"/>
          <w:sz w:val="22"/>
          <w:szCs w:val="22"/>
        </w:rPr>
        <w:t xml:space="preserve">Auditors complete the compilation of audit outcomes; prepare the final report and </w:t>
      </w:r>
      <w:r w:rsidRPr="2B8507E4" w:rsidR="00285350">
        <w:rPr>
          <w:rFonts w:cs="Arial"/>
          <w:sz w:val="22"/>
          <w:szCs w:val="22"/>
        </w:rPr>
        <w:t>submit</w:t>
      </w:r>
      <w:r w:rsidRPr="2B8507E4" w:rsidR="00285350">
        <w:rPr>
          <w:rFonts w:cs="Arial"/>
          <w:sz w:val="22"/>
          <w:szCs w:val="22"/>
        </w:rPr>
        <w:t xml:space="preserve"> the audit to the CCSA for review.</w:t>
      </w:r>
    </w:p>
    <w:p w:rsidR="00F37B81" w:rsidP="00F37B81" w:rsidRDefault="00F37B81" w14:paraId="6A11A707" w14:textId="4430FB99">
      <w:pPr>
        <w:spacing w:before="0" w:after="0" w:line="360" w:lineRule="auto"/>
        <w:rPr>
          <w:rFonts w:cs="Arial"/>
          <w:b/>
          <w:color w:val="4472C4" w:themeColor="accent1"/>
          <w:sz w:val="22"/>
          <w:szCs w:val="22"/>
        </w:rPr>
      </w:pPr>
      <w:r>
        <w:rPr>
          <w:rFonts w:cs="Arial"/>
          <w:b/>
          <w:color w:val="4472C4" w:themeColor="accent1"/>
          <w:sz w:val="22"/>
          <w:szCs w:val="22"/>
        </w:rPr>
        <w:t xml:space="preserve">*Interviews should be booked to meet the employer’s requirements NOT the auditors; no additional cost e.g. overtime should be </w:t>
      </w:r>
      <w:r w:rsidR="00CF03FA">
        <w:rPr>
          <w:rFonts w:cs="Arial"/>
          <w:b/>
          <w:color w:val="4472C4" w:themeColor="accent1"/>
          <w:sz w:val="22"/>
          <w:szCs w:val="22"/>
        </w:rPr>
        <w:t>incurred</w:t>
      </w:r>
      <w:r>
        <w:rPr>
          <w:rFonts w:cs="Arial"/>
          <w:b/>
          <w:color w:val="4472C4" w:themeColor="accent1"/>
          <w:sz w:val="22"/>
          <w:szCs w:val="22"/>
        </w:rPr>
        <w:t xml:space="preserve"> by </w:t>
      </w:r>
      <w:proofErr w:type="gramStart"/>
      <w:r>
        <w:rPr>
          <w:rFonts w:cs="Arial"/>
          <w:b/>
          <w:color w:val="4472C4" w:themeColor="accent1"/>
          <w:sz w:val="22"/>
          <w:szCs w:val="22"/>
        </w:rPr>
        <w:t>employer</w:t>
      </w:r>
      <w:proofErr w:type="gramEnd"/>
      <w:r>
        <w:rPr>
          <w:rFonts w:cs="Arial"/>
          <w:b/>
          <w:color w:val="4472C4" w:themeColor="accent1"/>
          <w:sz w:val="22"/>
          <w:szCs w:val="22"/>
        </w:rPr>
        <w:t xml:space="preserve">.  </w:t>
      </w:r>
    </w:p>
    <w:p w:rsidRPr="00EA5997" w:rsidR="00285350" w:rsidP="00D61323" w:rsidRDefault="00285350" w14:paraId="435DFCB8" w14:textId="4F6EC8D5">
      <w:pPr>
        <w:spacing w:before="0" w:after="0"/>
        <w:jc w:val="center"/>
        <w:rPr>
          <w:rFonts w:cs="Arial"/>
          <w:b/>
          <w:bCs/>
          <w:sz w:val="36"/>
          <w:szCs w:val="36"/>
        </w:rPr>
      </w:pPr>
      <w:r w:rsidRPr="00285350">
        <w:rPr>
          <w:rFonts w:cs="Arial"/>
          <w:b/>
          <w:sz w:val="22"/>
          <w:szCs w:val="22"/>
        </w:rPr>
        <w:br w:type="page"/>
      </w:r>
      <w:r w:rsidRPr="00EA5997">
        <w:rPr>
          <w:rFonts w:cs="Arial"/>
          <w:b/>
          <w:bCs/>
          <w:sz w:val="36"/>
          <w:szCs w:val="36"/>
        </w:rPr>
        <w:t>Element Documentation Checklist</w:t>
      </w:r>
    </w:p>
    <w:p w:rsidR="00285350" w:rsidP="006237C1" w:rsidRDefault="00285350" w14:paraId="4F196B1B" w14:textId="4F83A20C">
      <w:pPr>
        <w:spacing w:before="0" w:after="0"/>
        <w:rPr>
          <w:rFonts w:cs="Arial"/>
          <w:sz w:val="22"/>
          <w:szCs w:val="22"/>
        </w:rPr>
      </w:pPr>
    </w:p>
    <w:tbl>
      <w:tblPr>
        <w:tblStyle w:val="TableGrid"/>
        <w:tblW w:w="10165" w:type="dxa"/>
        <w:jc w:val="center"/>
        <w:tblLook w:val="04A0" w:firstRow="1" w:lastRow="0" w:firstColumn="1" w:lastColumn="0" w:noHBand="0" w:noVBand="1"/>
      </w:tblPr>
      <w:tblGrid>
        <w:gridCol w:w="540"/>
        <w:gridCol w:w="9625"/>
      </w:tblGrid>
      <w:tr w:rsidRPr="00285350" w:rsidR="00D61323" w:rsidTr="00F901ED" w14:paraId="17CEE353" w14:textId="77777777">
        <w:trPr>
          <w:jc w:val="center"/>
        </w:trPr>
        <w:tc>
          <w:tcPr>
            <w:tcW w:w="540" w:type="dxa"/>
            <w:shd w:val="clear" w:color="auto" w:fill="D9D9D9" w:themeFill="background1" w:themeFillShade="D9"/>
            <w:vAlign w:val="center"/>
          </w:tcPr>
          <w:p w:rsidRPr="00285350" w:rsidR="00D61323" w:rsidP="00D61323" w:rsidRDefault="00D61323" w14:paraId="6A33DD8E" w14:textId="77777777">
            <w:pPr>
              <w:spacing w:before="0" w:after="0" w:line="360" w:lineRule="auto"/>
              <w:jc w:val="center"/>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62C76DDF" w14:textId="77777777">
            <w:pPr>
              <w:spacing w:before="0" w:after="0"/>
              <w:rPr>
                <w:rFonts w:cs="Arial"/>
                <w:b/>
                <w:bCs/>
                <w:sz w:val="22"/>
                <w:szCs w:val="22"/>
              </w:rPr>
            </w:pPr>
            <w:r w:rsidRPr="00285350">
              <w:rPr>
                <w:rFonts w:cs="Arial"/>
                <w:b/>
                <w:bCs/>
                <w:sz w:val="22"/>
                <w:szCs w:val="22"/>
              </w:rPr>
              <w:t xml:space="preserve">Element 1: Leadership and Organizational Commitment </w:t>
            </w:r>
          </w:p>
        </w:tc>
      </w:tr>
      <w:tr w:rsidRPr="00285350" w:rsidR="00D61323" w:rsidTr="00D61323" w14:paraId="6DFABFCF" w14:textId="77777777">
        <w:trPr>
          <w:jc w:val="center"/>
        </w:trPr>
        <w:tc>
          <w:tcPr>
            <w:tcW w:w="540" w:type="dxa"/>
          </w:tcPr>
          <w:p w:rsidRPr="00285350" w:rsidR="00D61323" w:rsidP="00D61323" w:rsidRDefault="00D61323" w14:paraId="76F39C6C" w14:textId="77777777">
            <w:pPr>
              <w:spacing w:before="0" w:after="0" w:line="300" w:lineRule="auto"/>
              <w:rPr>
                <w:rFonts w:cs="Arial"/>
                <w:sz w:val="22"/>
                <w:szCs w:val="22"/>
              </w:rPr>
            </w:pPr>
          </w:p>
        </w:tc>
        <w:tc>
          <w:tcPr>
            <w:tcW w:w="9625" w:type="dxa"/>
          </w:tcPr>
          <w:p w:rsidRPr="00285350" w:rsidR="00D61323" w:rsidP="00D61323" w:rsidRDefault="00D61323" w14:paraId="7AC4E10E" w14:textId="77777777">
            <w:pPr>
              <w:spacing w:before="0" w:after="0" w:line="300" w:lineRule="auto"/>
              <w:rPr>
                <w:rFonts w:cs="Arial"/>
                <w:sz w:val="22"/>
                <w:szCs w:val="22"/>
              </w:rPr>
            </w:pPr>
            <w:r w:rsidRPr="00285350">
              <w:rPr>
                <w:rFonts w:cs="Arial"/>
                <w:sz w:val="22"/>
                <w:szCs w:val="22"/>
              </w:rPr>
              <w:t xml:space="preserve">Signed Health and Safety policy  </w:t>
            </w:r>
          </w:p>
        </w:tc>
      </w:tr>
      <w:tr w:rsidRPr="00285350" w:rsidR="00D61323" w:rsidTr="00D61323" w14:paraId="1B5687FB" w14:textId="77777777">
        <w:trPr>
          <w:jc w:val="center"/>
        </w:trPr>
        <w:tc>
          <w:tcPr>
            <w:tcW w:w="540" w:type="dxa"/>
          </w:tcPr>
          <w:p w:rsidRPr="00285350" w:rsidR="00D61323" w:rsidP="00D61323" w:rsidRDefault="00D61323" w14:paraId="479D4D6D" w14:textId="77777777">
            <w:pPr>
              <w:spacing w:before="0" w:after="0" w:line="300" w:lineRule="auto"/>
              <w:rPr>
                <w:rFonts w:cs="Arial"/>
                <w:sz w:val="22"/>
                <w:szCs w:val="22"/>
              </w:rPr>
            </w:pPr>
          </w:p>
        </w:tc>
        <w:tc>
          <w:tcPr>
            <w:tcW w:w="9625" w:type="dxa"/>
          </w:tcPr>
          <w:p w:rsidRPr="00285350" w:rsidR="00D61323" w:rsidP="00D61323" w:rsidRDefault="00D61323" w14:paraId="78B037B8" w14:textId="77777777">
            <w:pPr>
              <w:spacing w:before="0" w:after="0" w:line="300" w:lineRule="auto"/>
              <w:rPr>
                <w:rFonts w:cs="Arial"/>
                <w:sz w:val="22"/>
                <w:szCs w:val="22"/>
              </w:rPr>
            </w:pPr>
            <w:r w:rsidRPr="00285350">
              <w:rPr>
                <w:rFonts w:cs="Arial"/>
                <w:sz w:val="22"/>
                <w:szCs w:val="22"/>
              </w:rPr>
              <w:t xml:space="preserve">Documents where written </w:t>
            </w:r>
            <w:proofErr w:type="gramStart"/>
            <w:r w:rsidRPr="00285350">
              <w:rPr>
                <w:rFonts w:cs="Arial"/>
                <w:sz w:val="22"/>
                <w:szCs w:val="22"/>
              </w:rPr>
              <w:t>statement</w:t>
            </w:r>
            <w:proofErr w:type="gramEnd"/>
            <w:r w:rsidRPr="00285350">
              <w:rPr>
                <w:rFonts w:cs="Arial"/>
                <w:sz w:val="22"/>
                <w:szCs w:val="22"/>
              </w:rPr>
              <w:t xml:space="preserve"> of responsibilities/accountabilities are included for all levels. (ex. job descriptions, employee contracts, employee manuals, staff handbooks  </w:t>
            </w:r>
          </w:p>
        </w:tc>
      </w:tr>
      <w:tr w:rsidRPr="00285350" w:rsidR="00D61323" w:rsidTr="00D61323" w14:paraId="7322D530" w14:textId="77777777">
        <w:trPr>
          <w:jc w:val="center"/>
        </w:trPr>
        <w:tc>
          <w:tcPr>
            <w:tcW w:w="540" w:type="dxa"/>
          </w:tcPr>
          <w:p w:rsidRPr="00285350" w:rsidR="00D61323" w:rsidP="00D61323" w:rsidRDefault="00D61323" w14:paraId="61AB5EA8" w14:textId="77777777">
            <w:pPr>
              <w:spacing w:before="0" w:after="0" w:line="300" w:lineRule="auto"/>
              <w:rPr>
                <w:rFonts w:cs="Arial"/>
                <w:sz w:val="22"/>
                <w:szCs w:val="22"/>
              </w:rPr>
            </w:pPr>
          </w:p>
        </w:tc>
        <w:tc>
          <w:tcPr>
            <w:tcW w:w="9625" w:type="dxa"/>
          </w:tcPr>
          <w:p w:rsidRPr="00285350" w:rsidR="00D61323" w:rsidP="00D61323" w:rsidRDefault="00D61323" w14:paraId="065B2EE6" w14:textId="228F68DD">
            <w:pPr>
              <w:spacing w:before="0" w:after="0" w:line="300" w:lineRule="auto"/>
              <w:rPr>
                <w:rFonts w:cs="Arial"/>
                <w:sz w:val="22"/>
                <w:szCs w:val="22"/>
              </w:rPr>
            </w:pPr>
            <w:r w:rsidRPr="00285350">
              <w:rPr>
                <w:rFonts w:cs="Arial"/>
                <w:sz w:val="22"/>
                <w:szCs w:val="22"/>
              </w:rPr>
              <w:t xml:space="preserve">Meeting minutes where H&amp;S is a standing agenda item and where management/supervisory staff have participated.  Examples could </w:t>
            </w:r>
            <w:r w:rsidRPr="00285350" w:rsidR="00FA3EDC">
              <w:rPr>
                <w:rFonts w:cs="Arial"/>
                <w:sz w:val="22"/>
                <w:szCs w:val="22"/>
              </w:rPr>
              <w:t>be</w:t>
            </w:r>
            <w:r w:rsidRPr="00285350">
              <w:rPr>
                <w:rFonts w:cs="Arial"/>
                <w:sz w:val="22"/>
                <w:szCs w:val="22"/>
              </w:rPr>
              <w:t xml:space="preserve"> department meetings, town halls, general staff meetings, health and safety </w:t>
            </w:r>
            <w:r w:rsidR="00736CBD">
              <w:rPr>
                <w:rFonts w:cs="Arial"/>
                <w:sz w:val="22"/>
                <w:szCs w:val="22"/>
              </w:rPr>
              <w:t xml:space="preserve">related </w:t>
            </w:r>
            <w:r w:rsidRPr="00285350">
              <w:rPr>
                <w:rFonts w:cs="Arial"/>
                <w:sz w:val="22"/>
                <w:szCs w:val="22"/>
              </w:rPr>
              <w:t>meetings.</w:t>
            </w:r>
          </w:p>
        </w:tc>
      </w:tr>
      <w:tr w:rsidRPr="00285350" w:rsidR="00D61323" w:rsidTr="00F901ED" w14:paraId="262860B9" w14:textId="77777777">
        <w:trPr>
          <w:jc w:val="center"/>
        </w:trPr>
        <w:tc>
          <w:tcPr>
            <w:tcW w:w="540" w:type="dxa"/>
            <w:shd w:val="clear" w:color="auto" w:fill="D9D9D9" w:themeFill="background1" w:themeFillShade="D9"/>
          </w:tcPr>
          <w:p w:rsidRPr="00285350" w:rsidR="00D61323" w:rsidP="00D61323" w:rsidRDefault="00D61323" w14:paraId="1A599604"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79DCC96D" w14:textId="77777777">
            <w:pPr>
              <w:spacing w:before="0" w:after="0"/>
              <w:rPr>
                <w:rFonts w:cs="Arial"/>
                <w:b/>
                <w:bCs/>
                <w:sz w:val="22"/>
                <w:szCs w:val="22"/>
              </w:rPr>
            </w:pPr>
            <w:r w:rsidRPr="00285350">
              <w:rPr>
                <w:rFonts w:cs="Arial"/>
                <w:b/>
                <w:bCs/>
                <w:sz w:val="22"/>
                <w:szCs w:val="22"/>
              </w:rPr>
              <w:t xml:space="preserve">Element 2: Hazard Assessment </w:t>
            </w:r>
          </w:p>
        </w:tc>
      </w:tr>
      <w:tr w:rsidRPr="00285350" w:rsidR="00D61323" w:rsidTr="00D61323" w14:paraId="6FF7BD8D" w14:textId="77777777">
        <w:trPr>
          <w:jc w:val="center"/>
        </w:trPr>
        <w:tc>
          <w:tcPr>
            <w:tcW w:w="540" w:type="dxa"/>
          </w:tcPr>
          <w:p w:rsidRPr="00285350" w:rsidR="00D61323" w:rsidP="00D61323" w:rsidRDefault="00D61323" w14:paraId="76135213" w14:textId="77777777">
            <w:pPr>
              <w:spacing w:before="0" w:after="0" w:line="300" w:lineRule="auto"/>
              <w:rPr>
                <w:rFonts w:cs="Arial"/>
                <w:sz w:val="22"/>
                <w:szCs w:val="22"/>
              </w:rPr>
            </w:pPr>
          </w:p>
        </w:tc>
        <w:tc>
          <w:tcPr>
            <w:tcW w:w="9625" w:type="dxa"/>
          </w:tcPr>
          <w:p w:rsidRPr="00285350" w:rsidR="00D61323" w:rsidP="00D61323" w:rsidRDefault="00D61323" w14:paraId="5E409DEF" w14:textId="77777777">
            <w:pPr>
              <w:spacing w:before="0" w:after="0" w:line="300" w:lineRule="auto"/>
              <w:rPr>
                <w:rFonts w:cs="Arial"/>
                <w:sz w:val="22"/>
                <w:szCs w:val="22"/>
              </w:rPr>
            </w:pPr>
            <w:r w:rsidRPr="00285350">
              <w:rPr>
                <w:rFonts w:cs="Arial"/>
                <w:sz w:val="22"/>
                <w:szCs w:val="22"/>
              </w:rPr>
              <w:t>Current organizational chart or job inventory list (used to compare number of positions and the number of documented Hazard Assessment documents)</w:t>
            </w:r>
          </w:p>
        </w:tc>
      </w:tr>
      <w:tr w:rsidRPr="00285350" w:rsidR="00D61323" w:rsidTr="00D61323" w14:paraId="4ADDA86D" w14:textId="77777777">
        <w:trPr>
          <w:jc w:val="center"/>
        </w:trPr>
        <w:tc>
          <w:tcPr>
            <w:tcW w:w="540" w:type="dxa"/>
          </w:tcPr>
          <w:p w:rsidRPr="00285350" w:rsidR="00D61323" w:rsidP="00D61323" w:rsidRDefault="00D61323" w14:paraId="0E2FC15D" w14:textId="77777777">
            <w:pPr>
              <w:spacing w:before="0" w:after="0" w:line="300" w:lineRule="auto"/>
              <w:rPr>
                <w:rFonts w:cs="Arial"/>
                <w:sz w:val="22"/>
                <w:szCs w:val="22"/>
              </w:rPr>
            </w:pPr>
          </w:p>
        </w:tc>
        <w:tc>
          <w:tcPr>
            <w:tcW w:w="9625" w:type="dxa"/>
          </w:tcPr>
          <w:p w:rsidRPr="00285350" w:rsidR="00D61323" w:rsidP="00D61323" w:rsidRDefault="00D61323" w14:paraId="5919B911" w14:textId="77777777">
            <w:pPr>
              <w:spacing w:before="0" w:after="0" w:line="300" w:lineRule="auto"/>
              <w:rPr>
                <w:rFonts w:cs="Arial"/>
                <w:sz w:val="22"/>
                <w:szCs w:val="22"/>
              </w:rPr>
            </w:pPr>
            <w:r w:rsidRPr="00285350">
              <w:rPr>
                <w:rFonts w:cs="Arial"/>
                <w:sz w:val="22"/>
                <w:szCs w:val="22"/>
              </w:rPr>
              <w:t>Hazard assessment policy/process (may also be referred to as formal hazard assessments, job safety analysis, etc.)</w:t>
            </w:r>
          </w:p>
        </w:tc>
      </w:tr>
      <w:tr w:rsidRPr="00285350" w:rsidR="00D61323" w:rsidTr="00D61323" w14:paraId="304476FA" w14:textId="77777777">
        <w:trPr>
          <w:jc w:val="center"/>
        </w:trPr>
        <w:tc>
          <w:tcPr>
            <w:tcW w:w="540" w:type="dxa"/>
          </w:tcPr>
          <w:p w:rsidRPr="00285350" w:rsidR="00D61323" w:rsidP="00D61323" w:rsidRDefault="00D61323" w14:paraId="349342FA" w14:textId="77777777">
            <w:pPr>
              <w:spacing w:before="0" w:after="0" w:line="300" w:lineRule="auto"/>
              <w:rPr>
                <w:rFonts w:cs="Arial"/>
                <w:sz w:val="22"/>
                <w:szCs w:val="22"/>
              </w:rPr>
            </w:pPr>
          </w:p>
        </w:tc>
        <w:tc>
          <w:tcPr>
            <w:tcW w:w="9625" w:type="dxa"/>
          </w:tcPr>
          <w:p w:rsidRPr="00285350" w:rsidR="00D61323" w:rsidP="00D61323" w:rsidRDefault="00D61323" w14:paraId="107D4172" w14:textId="77777777">
            <w:pPr>
              <w:spacing w:before="0" w:after="0" w:line="300" w:lineRule="auto"/>
              <w:rPr>
                <w:rFonts w:cs="Arial"/>
                <w:sz w:val="22"/>
                <w:szCs w:val="22"/>
              </w:rPr>
            </w:pPr>
            <w:r w:rsidRPr="00285350">
              <w:rPr>
                <w:rFonts w:cs="Arial"/>
                <w:sz w:val="22"/>
                <w:szCs w:val="22"/>
              </w:rPr>
              <w:t>Completed Formal Hazard Assessments for all positions (if different for each site/location, then employer to provide)</w:t>
            </w:r>
          </w:p>
        </w:tc>
      </w:tr>
      <w:tr w:rsidRPr="00285350" w:rsidR="00D61323" w:rsidTr="00D61323" w14:paraId="5200C749" w14:textId="77777777">
        <w:trPr>
          <w:jc w:val="center"/>
        </w:trPr>
        <w:tc>
          <w:tcPr>
            <w:tcW w:w="540" w:type="dxa"/>
          </w:tcPr>
          <w:p w:rsidRPr="00285350" w:rsidR="00D61323" w:rsidP="00D61323" w:rsidRDefault="00D61323" w14:paraId="4D951003" w14:textId="77777777">
            <w:pPr>
              <w:spacing w:before="0" w:after="0" w:line="300" w:lineRule="auto"/>
              <w:rPr>
                <w:rFonts w:cs="Arial"/>
                <w:sz w:val="22"/>
                <w:szCs w:val="22"/>
              </w:rPr>
            </w:pPr>
          </w:p>
        </w:tc>
        <w:tc>
          <w:tcPr>
            <w:tcW w:w="9625" w:type="dxa"/>
          </w:tcPr>
          <w:p w:rsidRPr="00285350" w:rsidR="00D61323" w:rsidP="00D61323" w:rsidRDefault="00D61323" w14:paraId="6A942FF5" w14:textId="77777777">
            <w:pPr>
              <w:spacing w:before="0" w:after="0" w:line="300" w:lineRule="auto"/>
              <w:rPr>
                <w:rFonts w:cs="Arial"/>
                <w:sz w:val="22"/>
                <w:szCs w:val="22"/>
              </w:rPr>
            </w:pPr>
            <w:r w:rsidRPr="00285350">
              <w:rPr>
                <w:rFonts w:cs="Arial"/>
                <w:sz w:val="22"/>
                <w:szCs w:val="22"/>
              </w:rPr>
              <w:t>Training documents for staff members designated to lead the creation and/or review of formal hazard assessments</w:t>
            </w:r>
          </w:p>
        </w:tc>
      </w:tr>
      <w:tr w:rsidRPr="00285350" w:rsidR="00D61323" w:rsidTr="00D61323" w14:paraId="1A028DD5" w14:textId="77777777">
        <w:trPr>
          <w:jc w:val="center"/>
        </w:trPr>
        <w:tc>
          <w:tcPr>
            <w:tcW w:w="540" w:type="dxa"/>
          </w:tcPr>
          <w:p w:rsidRPr="00285350" w:rsidR="00D61323" w:rsidP="00D61323" w:rsidRDefault="00D61323" w14:paraId="02EA09F9" w14:textId="77777777">
            <w:pPr>
              <w:spacing w:before="0" w:after="0" w:line="300" w:lineRule="auto"/>
              <w:rPr>
                <w:rFonts w:cs="Arial"/>
                <w:sz w:val="22"/>
                <w:szCs w:val="22"/>
              </w:rPr>
            </w:pPr>
          </w:p>
        </w:tc>
        <w:tc>
          <w:tcPr>
            <w:tcW w:w="9625" w:type="dxa"/>
          </w:tcPr>
          <w:p w:rsidRPr="00285350" w:rsidR="00D61323" w:rsidP="00D61323" w:rsidRDefault="00D61323" w14:paraId="678D4FC0" w14:textId="77777777">
            <w:pPr>
              <w:spacing w:before="0" w:after="0" w:line="300" w:lineRule="auto"/>
              <w:rPr>
                <w:rFonts w:cs="Arial"/>
                <w:sz w:val="22"/>
                <w:szCs w:val="22"/>
              </w:rPr>
            </w:pPr>
            <w:r w:rsidRPr="00285350">
              <w:rPr>
                <w:rFonts w:cs="Arial"/>
                <w:sz w:val="22"/>
                <w:szCs w:val="22"/>
              </w:rPr>
              <w:t>Site specific hazard assessment policy/process (also called Field Level Hazard Assessments)</w:t>
            </w:r>
          </w:p>
          <w:p w:rsidRPr="00285350" w:rsidR="00D61323" w:rsidP="00D61323" w:rsidRDefault="00D61323" w14:paraId="33395EBB" w14:textId="77777777">
            <w:pPr>
              <w:pStyle w:val="ListParagraph"/>
              <w:numPr>
                <w:ilvl w:val="0"/>
                <w:numId w:val="2"/>
              </w:numPr>
              <w:spacing w:before="0" w:after="0" w:line="300" w:lineRule="auto"/>
              <w:rPr>
                <w:rFonts w:cs="Arial"/>
                <w:sz w:val="22"/>
                <w:szCs w:val="22"/>
              </w:rPr>
            </w:pPr>
            <w:r w:rsidRPr="00285350">
              <w:rPr>
                <w:rFonts w:cs="Arial"/>
                <w:sz w:val="22"/>
                <w:szCs w:val="22"/>
              </w:rPr>
              <w:t>When a new activity has been temporarily introduced at the work site (ex. new policy/procedure, new equipment).</w:t>
            </w:r>
          </w:p>
          <w:p w:rsidRPr="00285350" w:rsidR="00D61323" w:rsidP="00D61323" w:rsidRDefault="00D61323" w14:paraId="3AF3FE95" w14:textId="77777777">
            <w:pPr>
              <w:pStyle w:val="ListParagraph"/>
              <w:numPr>
                <w:ilvl w:val="0"/>
                <w:numId w:val="2"/>
              </w:numPr>
              <w:spacing w:before="0" w:after="0" w:line="300" w:lineRule="auto"/>
              <w:rPr>
                <w:rFonts w:cs="Arial"/>
                <w:sz w:val="22"/>
                <w:szCs w:val="22"/>
              </w:rPr>
            </w:pPr>
            <w:r w:rsidRPr="00285350">
              <w:rPr>
                <w:rFonts w:cs="Arial"/>
                <w:sz w:val="22"/>
                <w:szCs w:val="22"/>
              </w:rPr>
              <w:t>Work is conducted at a temporary/mobile work site (ex. if facility needed to evacuate their building would they go to another building, resident outings)</w:t>
            </w:r>
          </w:p>
          <w:p w:rsidRPr="00285350" w:rsidR="00D61323" w:rsidP="00D61323" w:rsidRDefault="00D61323" w14:paraId="3D7A5B04" w14:textId="45C22249">
            <w:pPr>
              <w:pStyle w:val="ListParagraph"/>
              <w:numPr>
                <w:ilvl w:val="0"/>
                <w:numId w:val="2"/>
              </w:numPr>
              <w:spacing w:before="0" w:after="0" w:line="300" w:lineRule="auto"/>
              <w:rPr>
                <w:rFonts w:cs="Arial"/>
                <w:sz w:val="22"/>
                <w:szCs w:val="22"/>
              </w:rPr>
            </w:pPr>
            <w:r w:rsidRPr="00285350">
              <w:rPr>
                <w:rFonts w:cs="Arial"/>
                <w:sz w:val="22"/>
                <w:szCs w:val="22"/>
              </w:rPr>
              <w:t xml:space="preserve">Copy of blank </w:t>
            </w:r>
            <w:r w:rsidRPr="00285350" w:rsidR="00FA3EDC">
              <w:rPr>
                <w:rFonts w:cs="Arial"/>
                <w:sz w:val="22"/>
                <w:szCs w:val="22"/>
              </w:rPr>
              <w:t>site-specific</w:t>
            </w:r>
            <w:r w:rsidRPr="00285350">
              <w:rPr>
                <w:rFonts w:cs="Arial"/>
                <w:sz w:val="22"/>
                <w:szCs w:val="22"/>
              </w:rPr>
              <w:t xml:space="preserve"> form</w:t>
            </w:r>
          </w:p>
        </w:tc>
      </w:tr>
      <w:tr w:rsidRPr="00285350" w:rsidR="00D61323" w:rsidTr="00D61323" w14:paraId="31BD9E5E" w14:textId="77777777">
        <w:trPr>
          <w:jc w:val="center"/>
        </w:trPr>
        <w:tc>
          <w:tcPr>
            <w:tcW w:w="540" w:type="dxa"/>
          </w:tcPr>
          <w:p w:rsidRPr="00285350" w:rsidR="00D61323" w:rsidP="00D61323" w:rsidRDefault="00D61323" w14:paraId="6F07F500" w14:textId="77777777">
            <w:pPr>
              <w:spacing w:before="0" w:after="0" w:line="300" w:lineRule="auto"/>
              <w:rPr>
                <w:rFonts w:cs="Arial"/>
                <w:sz w:val="22"/>
                <w:szCs w:val="22"/>
              </w:rPr>
            </w:pPr>
          </w:p>
        </w:tc>
        <w:tc>
          <w:tcPr>
            <w:tcW w:w="9625" w:type="dxa"/>
          </w:tcPr>
          <w:p w:rsidRPr="00285350" w:rsidR="00D61323" w:rsidP="00D61323" w:rsidRDefault="00D61323" w14:paraId="1F4EEBED" w14:textId="77777777">
            <w:pPr>
              <w:spacing w:before="0" w:after="0" w:line="300" w:lineRule="auto"/>
              <w:rPr>
                <w:rFonts w:cs="Arial"/>
                <w:sz w:val="22"/>
                <w:szCs w:val="22"/>
              </w:rPr>
            </w:pPr>
            <w:r w:rsidRPr="00285350">
              <w:rPr>
                <w:rFonts w:cs="Arial"/>
                <w:sz w:val="22"/>
                <w:szCs w:val="22"/>
              </w:rPr>
              <w:t xml:space="preserve">Completed site-specific hazard assessments for above listed possible scenarios </w:t>
            </w:r>
          </w:p>
        </w:tc>
      </w:tr>
      <w:tr w:rsidRPr="00285350" w:rsidR="00D61323" w:rsidTr="00F901ED" w14:paraId="42AD998F" w14:textId="77777777">
        <w:trPr>
          <w:jc w:val="center"/>
        </w:trPr>
        <w:tc>
          <w:tcPr>
            <w:tcW w:w="540" w:type="dxa"/>
            <w:shd w:val="clear" w:color="auto" w:fill="D9D9D9" w:themeFill="background1" w:themeFillShade="D9"/>
          </w:tcPr>
          <w:p w:rsidRPr="00285350" w:rsidR="00D61323" w:rsidP="00D61323" w:rsidRDefault="00D61323" w14:paraId="527149A0"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5F2251EB" w14:textId="77777777">
            <w:pPr>
              <w:spacing w:before="0" w:after="0"/>
              <w:rPr>
                <w:rFonts w:cs="Arial"/>
                <w:b/>
                <w:bCs/>
                <w:sz w:val="22"/>
                <w:szCs w:val="22"/>
              </w:rPr>
            </w:pPr>
            <w:r w:rsidRPr="00285350">
              <w:rPr>
                <w:rFonts w:cs="Arial"/>
                <w:b/>
                <w:bCs/>
                <w:sz w:val="22"/>
                <w:szCs w:val="22"/>
              </w:rPr>
              <w:t>Element 3: Hazard Controls</w:t>
            </w:r>
          </w:p>
        </w:tc>
      </w:tr>
      <w:tr w:rsidRPr="00285350" w:rsidR="00D61323" w:rsidTr="00D61323" w14:paraId="707B3CA9" w14:textId="77777777">
        <w:trPr>
          <w:jc w:val="center"/>
        </w:trPr>
        <w:tc>
          <w:tcPr>
            <w:tcW w:w="540" w:type="dxa"/>
          </w:tcPr>
          <w:p w:rsidRPr="00285350" w:rsidR="00D61323" w:rsidP="00D61323" w:rsidRDefault="00D61323" w14:paraId="18E8E016" w14:textId="77777777">
            <w:pPr>
              <w:spacing w:before="0" w:after="0" w:line="300" w:lineRule="auto"/>
              <w:rPr>
                <w:rFonts w:cs="Arial"/>
                <w:sz w:val="22"/>
                <w:szCs w:val="22"/>
              </w:rPr>
            </w:pPr>
          </w:p>
        </w:tc>
        <w:tc>
          <w:tcPr>
            <w:tcW w:w="9625" w:type="dxa"/>
          </w:tcPr>
          <w:p w:rsidRPr="00285350" w:rsidR="00D61323" w:rsidP="00D61323" w:rsidRDefault="00D61323" w14:paraId="38E97D5D" w14:textId="77777777">
            <w:pPr>
              <w:spacing w:before="0" w:after="0" w:line="300" w:lineRule="auto"/>
              <w:rPr>
                <w:rFonts w:cs="Arial"/>
                <w:sz w:val="22"/>
                <w:szCs w:val="22"/>
              </w:rPr>
            </w:pPr>
            <w:r w:rsidRPr="00285350">
              <w:rPr>
                <w:rFonts w:cs="Arial"/>
                <w:sz w:val="22"/>
                <w:szCs w:val="22"/>
              </w:rPr>
              <w:t>Documents demonstrating the implementation of administration controls listed in formal hazard assessments (ex. Safe Work Procedures/Policies (SWPP), training documents, memo’s, meeting minutes, etc.)</w:t>
            </w:r>
          </w:p>
        </w:tc>
      </w:tr>
      <w:tr w:rsidRPr="00285350" w:rsidR="00D61323" w:rsidTr="00D61323" w14:paraId="3BF433E5" w14:textId="77777777">
        <w:trPr>
          <w:jc w:val="center"/>
        </w:trPr>
        <w:tc>
          <w:tcPr>
            <w:tcW w:w="540" w:type="dxa"/>
          </w:tcPr>
          <w:p w:rsidRPr="00285350" w:rsidR="00D61323" w:rsidP="00D61323" w:rsidRDefault="00D61323" w14:paraId="42D32478" w14:textId="77777777">
            <w:pPr>
              <w:spacing w:before="0" w:after="0" w:line="300" w:lineRule="auto"/>
              <w:rPr>
                <w:rFonts w:cs="Arial"/>
                <w:sz w:val="22"/>
                <w:szCs w:val="22"/>
              </w:rPr>
            </w:pPr>
          </w:p>
        </w:tc>
        <w:tc>
          <w:tcPr>
            <w:tcW w:w="9625" w:type="dxa"/>
          </w:tcPr>
          <w:p w:rsidRPr="00285350" w:rsidR="00D61323" w:rsidP="00D61323" w:rsidRDefault="00D61323" w14:paraId="392AD9D9" w14:textId="77777777">
            <w:pPr>
              <w:spacing w:before="0" w:after="0" w:line="300" w:lineRule="auto"/>
              <w:rPr>
                <w:rFonts w:cs="Arial"/>
                <w:sz w:val="22"/>
                <w:szCs w:val="22"/>
              </w:rPr>
            </w:pPr>
            <w:r w:rsidRPr="00285350">
              <w:rPr>
                <w:rFonts w:cs="Arial"/>
                <w:sz w:val="22"/>
                <w:szCs w:val="22"/>
              </w:rPr>
              <w:t xml:space="preserve">Documents outlining the preventative maintenance policy and process for building, vehicles, equipment, and tools. </w:t>
            </w:r>
          </w:p>
        </w:tc>
      </w:tr>
      <w:tr w:rsidRPr="00285350" w:rsidR="00D61323" w:rsidTr="00D61323" w14:paraId="7AF98E91" w14:textId="77777777">
        <w:trPr>
          <w:jc w:val="center"/>
        </w:trPr>
        <w:tc>
          <w:tcPr>
            <w:tcW w:w="540" w:type="dxa"/>
          </w:tcPr>
          <w:p w:rsidRPr="00285350" w:rsidR="00D61323" w:rsidP="00D61323" w:rsidRDefault="00D61323" w14:paraId="2277BEC5" w14:textId="77777777">
            <w:pPr>
              <w:spacing w:before="0" w:after="0" w:line="300" w:lineRule="auto"/>
              <w:rPr>
                <w:rFonts w:cs="Arial"/>
                <w:sz w:val="22"/>
                <w:szCs w:val="22"/>
              </w:rPr>
            </w:pPr>
          </w:p>
        </w:tc>
        <w:tc>
          <w:tcPr>
            <w:tcW w:w="9625" w:type="dxa"/>
          </w:tcPr>
          <w:p w:rsidRPr="00285350" w:rsidR="00D61323" w:rsidP="00D61323" w:rsidRDefault="00D61323" w14:paraId="66DE5897" w14:textId="77777777">
            <w:pPr>
              <w:spacing w:before="0" w:after="0" w:line="300" w:lineRule="auto"/>
              <w:rPr>
                <w:rFonts w:cs="Arial"/>
                <w:sz w:val="22"/>
                <w:szCs w:val="22"/>
              </w:rPr>
            </w:pPr>
            <w:r w:rsidRPr="00285350">
              <w:rPr>
                <w:rFonts w:cs="Arial"/>
                <w:sz w:val="22"/>
                <w:szCs w:val="22"/>
              </w:rPr>
              <w:t xml:space="preserve">Preventative maintenance records, completed scheduled work documents, work order records, etc. specific to preventative maintenance.  This includes any contracts with other work site parties who complete regular PM.  </w:t>
            </w:r>
          </w:p>
        </w:tc>
      </w:tr>
      <w:tr w:rsidRPr="00285350" w:rsidR="00D61323" w:rsidTr="00D61323" w14:paraId="4A47D43F" w14:textId="77777777">
        <w:trPr>
          <w:jc w:val="center"/>
        </w:trPr>
        <w:tc>
          <w:tcPr>
            <w:tcW w:w="540" w:type="dxa"/>
          </w:tcPr>
          <w:p w:rsidRPr="00285350" w:rsidR="00D61323" w:rsidP="00D61323" w:rsidRDefault="00D61323" w14:paraId="52DF383A" w14:textId="77777777">
            <w:pPr>
              <w:spacing w:before="0" w:after="0" w:line="300" w:lineRule="auto"/>
              <w:ind w:left="69"/>
              <w:rPr>
                <w:rFonts w:cs="Arial"/>
                <w:sz w:val="22"/>
                <w:szCs w:val="22"/>
              </w:rPr>
            </w:pPr>
          </w:p>
        </w:tc>
        <w:tc>
          <w:tcPr>
            <w:tcW w:w="9625" w:type="dxa"/>
          </w:tcPr>
          <w:p w:rsidRPr="00285350" w:rsidR="00D61323" w:rsidP="00D61323" w:rsidRDefault="00D61323" w14:paraId="587CE41B" w14:textId="77777777">
            <w:pPr>
              <w:spacing w:before="0" w:after="0" w:line="300" w:lineRule="auto"/>
              <w:ind w:left="69"/>
              <w:rPr>
                <w:rFonts w:cs="Arial"/>
                <w:sz w:val="22"/>
                <w:szCs w:val="22"/>
              </w:rPr>
            </w:pPr>
            <w:r w:rsidRPr="00285350">
              <w:rPr>
                <w:rFonts w:cs="Arial"/>
                <w:sz w:val="22"/>
                <w:szCs w:val="22"/>
              </w:rPr>
              <w:t>Violence Prevention Plan including policies and procedures</w:t>
            </w:r>
          </w:p>
        </w:tc>
      </w:tr>
      <w:tr w:rsidRPr="00285350" w:rsidR="00D61323" w:rsidTr="00D61323" w14:paraId="3142C3D3" w14:textId="77777777">
        <w:trPr>
          <w:jc w:val="center"/>
        </w:trPr>
        <w:tc>
          <w:tcPr>
            <w:tcW w:w="540" w:type="dxa"/>
          </w:tcPr>
          <w:p w:rsidRPr="00285350" w:rsidR="00D61323" w:rsidP="00D61323" w:rsidRDefault="00D61323" w14:paraId="40A65911" w14:textId="77777777">
            <w:pPr>
              <w:spacing w:before="0" w:after="0" w:line="300" w:lineRule="auto"/>
              <w:ind w:left="69"/>
              <w:rPr>
                <w:rFonts w:cs="Arial"/>
                <w:sz w:val="22"/>
                <w:szCs w:val="22"/>
              </w:rPr>
            </w:pPr>
          </w:p>
        </w:tc>
        <w:tc>
          <w:tcPr>
            <w:tcW w:w="9625" w:type="dxa"/>
          </w:tcPr>
          <w:p w:rsidRPr="00285350" w:rsidR="00D61323" w:rsidP="00D61323" w:rsidRDefault="00D61323" w14:paraId="48B3B565" w14:textId="77777777">
            <w:pPr>
              <w:spacing w:before="0" w:after="0" w:line="300" w:lineRule="auto"/>
              <w:ind w:left="69"/>
              <w:rPr>
                <w:rFonts w:cs="Arial"/>
                <w:sz w:val="22"/>
                <w:szCs w:val="22"/>
              </w:rPr>
            </w:pPr>
            <w:r w:rsidRPr="00285350">
              <w:rPr>
                <w:rFonts w:cs="Arial"/>
                <w:sz w:val="22"/>
                <w:szCs w:val="22"/>
              </w:rPr>
              <w:t>Harassment Prevention Plan including policies and procedures</w:t>
            </w:r>
          </w:p>
        </w:tc>
      </w:tr>
      <w:tr w:rsidRPr="00285350" w:rsidR="00D61323" w:rsidTr="00F901ED" w14:paraId="1CAF804B" w14:textId="77777777">
        <w:trPr>
          <w:jc w:val="center"/>
        </w:trPr>
        <w:tc>
          <w:tcPr>
            <w:tcW w:w="540" w:type="dxa"/>
            <w:shd w:val="clear" w:color="auto" w:fill="D9D9D9" w:themeFill="background1" w:themeFillShade="D9"/>
          </w:tcPr>
          <w:p w:rsidRPr="00285350" w:rsidR="00D61323" w:rsidP="00D61323" w:rsidRDefault="00D61323" w14:paraId="695F5136"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08BB8379" w14:textId="77777777">
            <w:pPr>
              <w:spacing w:before="0" w:after="0"/>
              <w:rPr>
                <w:rFonts w:cs="Arial"/>
                <w:b/>
                <w:bCs/>
                <w:sz w:val="22"/>
                <w:szCs w:val="22"/>
              </w:rPr>
            </w:pPr>
            <w:r w:rsidRPr="00285350">
              <w:rPr>
                <w:rFonts w:cs="Arial"/>
                <w:b/>
                <w:bCs/>
                <w:sz w:val="22"/>
                <w:szCs w:val="22"/>
              </w:rPr>
              <w:t>Element 4: Health and Safety Committee/HS Representative</w:t>
            </w:r>
          </w:p>
        </w:tc>
      </w:tr>
      <w:tr w:rsidRPr="00285350" w:rsidR="00D61323" w:rsidTr="00D61323" w14:paraId="6FCD1780" w14:textId="77777777">
        <w:trPr>
          <w:jc w:val="center"/>
        </w:trPr>
        <w:tc>
          <w:tcPr>
            <w:tcW w:w="540" w:type="dxa"/>
          </w:tcPr>
          <w:p w:rsidRPr="00285350" w:rsidR="00D61323" w:rsidP="00D61323" w:rsidRDefault="00D61323" w14:paraId="13D96DBA" w14:textId="77777777">
            <w:pPr>
              <w:spacing w:before="0" w:after="0" w:line="300" w:lineRule="auto"/>
              <w:rPr>
                <w:rFonts w:cs="Arial"/>
                <w:sz w:val="22"/>
                <w:szCs w:val="22"/>
              </w:rPr>
            </w:pPr>
          </w:p>
        </w:tc>
        <w:tc>
          <w:tcPr>
            <w:tcW w:w="9625" w:type="dxa"/>
          </w:tcPr>
          <w:p w:rsidRPr="00285350" w:rsidR="00D61323" w:rsidP="00D61323" w:rsidRDefault="00D61323" w14:paraId="1753400E" w14:textId="77777777">
            <w:pPr>
              <w:spacing w:before="0" w:after="0" w:line="300" w:lineRule="auto"/>
              <w:rPr>
                <w:rFonts w:cs="Arial"/>
                <w:sz w:val="22"/>
                <w:szCs w:val="22"/>
              </w:rPr>
            </w:pPr>
            <w:r w:rsidRPr="00285350">
              <w:rPr>
                <w:rFonts w:cs="Arial"/>
                <w:sz w:val="22"/>
                <w:szCs w:val="22"/>
              </w:rPr>
              <w:t>HSC and/or HSR policies and/or procedures, terms of reference</w:t>
            </w:r>
          </w:p>
        </w:tc>
      </w:tr>
      <w:tr w:rsidRPr="00285350" w:rsidR="00D61323" w:rsidTr="00D61323" w14:paraId="3334B805" w14:textId="77777777">
        <w:trPr>
          <w:jc w:val="center"/>
        </w:trPr>
        <w:tc>
          <w:tcPr>
            <w:tcW w:w="540" w:type="dxa"/>
          </w:tcPr>
          <w:p w:rsidRPr="00285350" w:rsidR="00D61323" w:rsidP="00D61323" w:rsidRDefault="00D61323" w14:paraId="2A0B6F1B" w14:textId="77777777">
            <w:pPr>
              <w:spacing w:before="0" w:after="0" w:line="300" w:lineRule="auto"/>
              <w:rPr>
                <w:rFonts w:cs="Arial"/>
                <w:sz w:val="22"/>
                <w:szCs w:val="22"/>
              </w:rPr>
            </w:pPr>
          </w:p>
        </w:tc>
        <w:tc>
          <w:tcPr>
            <w:tcW w:w="9625" w:type="dxa"/>
          </w:tcPr>
          <w:p w:rsidRPr="00285350" w:rsidR="00D61323" w:rsidP="00D61323" w:rsidRDefault="00D61323" w14:paraId="13B21DFA" w14:textId="77777777">
            <w:pPr>
              <w:spacing w:before="0" w:after="0" w:line="300" w:lineRule="auto"/>
              <w:rPr>
                <w:rFonts w:cs="Arial"/>
                <w:sz w:val="22"/>
                <w:szCs w:val="22"/>
              </w:rPr>
            </w:pPr>
            <w:r w:rsidRPr="00285350">
              <w:rPr>
                <w:rFonts w:cs="Arial"/>
                <w:sz w:val="22"/>
                <w:szCs w:val="22"/>
              </w:rPr>
              <w:t>HSC member lists and HSR information (</w:t>
            </w:r>
            <w:r w:rsidRPr="00285350">
              <w:rPr>
                <w:rFonts w:cs="Arial"/>
                <w:i/>
                <w:iCs/>
                <w:sz w:val="22"/>
                <w:szCs w:val="22"/>
              </w:rPr>
              <w:t>current for the timeframe of documents provided</w:t>
            </w:r>
            <w:r w:rsidRPr="00285350">
              <w:rPr>
                <w:rFonts w:cs="Arial"/>
                <w:sz w:val="22"/>
                <w:szCs w:val="22"/>
              </w:rPr>
              <w:t>)</w:t>
            </w:r>
          </w:p>
        </w:tc>
      </w:tr>
      <w:tr w:rsidRPr="00285350" w:rsidR="00D61323" w:rsidTr="00D61323" w14:paraId="29B3D8DC" w14:textId="77777777">
        <w:trPr>
          <w:jc w:val="center"/>
        </w:trPr>
        <w:tc>
          <w:tcPr>
            <w:tcW w:w="540" w:type="dxa"/>
          </w:tcPr>
          <w:p w:rsidRPr="00285350" w:rsidR="00D61323" w:rsidP="00D61323" w:rsidRDefault="00D61323" w14:paraId="08845423" w14:textId="77777777">
            <w:pPr>
              <w:spacing w:before="0" w:after="0" w:line="300" w:lineRule="auto"/>
              <w:rPr>
                <w:rFonts w:cs="Arial"/>
                <w:sz w:val="22"/>
                <w:szCs w:val="22"/>
              </w:rPr>
            </w:pPr>
          </w:p>
        </w:tc>
        <w:tc>
          <w:tcPr>
            <w:tcW w:w="9625" w:type="dxa"/>
          </w:tcPr>
          <w:p w:rsidRPr="00285350" w:rsidR="00D61323" w:rsidP="00D61323" w:rsidRDefault="00D61323" w14:paraId="579C7EA8" w14:textId="77777777">
            <w:pPr>
              <w:spacing w:before="0" w:after="0" w:line="300" w:lineRule="auto"/>
              <w:rPr>
                <w:rFonts w:cs="Arial"/>
                <w:sz w:val="22"/>
                <w:szCs w:val="22"/>
              </w:rPr>
            </w:pPr>
            <w:r w:rsidRPr="00285350">
              <w:rPr>
                <w:rFonts w:cs="Arial"/>
                <w:sz w:val="22"/>
                <w:szCs w:val="22"/>
              </w:rPr>
              <w:t xml:space="preserve">Written statement of the HSC and/or HS representative duties and responsibilities (if not on the TOR) </w:t>
            </w:r>
          </w:p>
        </w:tc>
      </w:tr>
      <w:tr w:rsidRPr="00285350" w:rsidR="00D61323" w:rsidTr="00D61323" w14:paraId="7E3D9478" w14:textId="77777777">
        <w:trPr>
          <w:jc w:val="center"/>
        </w:trPr>
        <w:tc>
          <w:tcPr>
            <w:tcW w:w="540" w:type="dxa"/>
          </w:tcPr>
          <w:p w:rsidRPr="00285350" w:rsidR="00D61323" w:rsidP="00D61323" w:rsidRDefault="00D61323" w14:paraId="739343FD" w14:textId="77777777">
            <w:pPr>
              <w:spacing w:before="0" w:after="0" w:line="300" w:lineRule="auto"/>
              <w:rPr>
                <w:rFonts w:cs="Arial"/>
                <w:sz w:val="22"/>
                <w:szCs w:val="22"/>
              </w:rPr>
            </w:pPr>
          </w:p>
        </w:tc>
        <w:tc>
          <w:tcPr>
            <w:tcW w:w="9625" w:type="dxa"/>
          </w:tcPr>
          <w:p w:rsidRPr="00285350" w:rsidR="00D61323" w:rsidP="00D61323" w:rsidRDefault="00D61323" w14:paraId="73A43978" w14:textId="77777777">
            <w:pPr>
              <w:spacing w:before="0" w:after="0" w:line="300" w:lineRule="auto"/>
              <w:rPr>
                <w:rFonts w:cs="Arial"/>
                <w:sz w:val="22"/>
                <w:szCs w:val="22"/>
              </w:rPr>
            </w:pPr>
            <w:r w:rsidRPr="00285350">
              <w:rPr>
                <w:rFonts w:cs="Arial"/>
                <w:sz w:val="22"/>
                <w:szCs w:val="22"/>
              </w:rPr>
              <w:t>Policy or procedure for HSC/HS rep to address employee concerns related to OHSMS</w:t>
            </w:r>
          </w:p>
        </w:tc>
      </w:tr>
      <w:tr w:rsidRPr="00285350" w:rsidR="00D61323" w:rsidTr="00D61323" w14:paraId="573FECB3" w14:textId="77777777">
        <w:trPr>
          <w:jc w:val="center"/>
        </w:trPr>
        <w:tc>
          <w:tcPr>
            <w:tcW w:w="540" w:type="dxa"/>
          </w:tcPr>
          <w:p w:rsidRPr="00285350" w:rsidR="00D61323" w:rsidP="00D61323" w:rsidRDefault="00D61323" w14:paraId="1B75C4BE" w14:textId="77777777">
            <w:pPr>
              <w:pStyle w:val="ListParagraph"/>
              <w:spacing w:line="300" w:lineRule="auto"/>
              <w:ind w:left="0"/>
              <w:rPr>
                <w:rFonts w:cs="Arial"/>
                <w:sz w:val="22"/>
                <w:szCs w:val="22"/>
              </w:rPr>
            </w:pPr>
          </w:p>
        </w:tc>
        <w:tc>
          <w:tcPr>
            <w:tcW w:w="9625" w:type="dxa"/>
          </w:tcPr>
          <w:p w:rsidRPr="00285350" w:rsidR="00D61323" w:rsidP="00D61323" w:rsidRDefault="00D61323" w14:paraId="10097E53" w14:textId="77777777">
            <w:pPr>
              <w:pStyle w:val="ListParagraph"/>
              <w:spacing w:line="300" w:lineRule="auto"/>
              <w:ind w:left="0"/>
              <w:rPr>
                <w:rFonts w:cs="Arial"/>
                <w:sz w:val="22"/>
                <w:szCs w:val="22"/>
              </w:rPr>
            </w:pPr>
            <w:r w:rsidRPr="00285350">
              <w:rPr>
                <w:rFonts w:cs="Arial"/>
                <w:sz w:val="22"/>
                <w:szCs w:val="22"/>
              </w:rPr>
              <w:t>Training documents for members/representatives (includes internal training and mandatory HSC Co-chair(s) training - copies of actual certificates)</w:t>
            </w:r>
          </w:p>
        </w:tc>
      </w:tr>
      <w:tr w:rsidRPr="00285350" w:rsidR="00D61323" w:rsidTr="00D61323" w14:paraId="1BDE6C10" w14:textId="77777777">
        <w:trPr>
          <w:jc w:val="center"/>
        </w:trPr>
        <w:tc>
          <w:tcPr>
            <w:tcW w:w="540" w:type="dxa"/>
          </w:tcPr>
          <w:p w:rsidRPr="00285350" w:rsidR="00D61323" w:rsidP="00D61323" w:rsidRDefault="00D61323" w14:paraId="4A6871DC" w14:textId="77777777">
            <w:pPr>
              <w:spacing w:before="0" w:after="0" w:line="300" w:lineRule="auto"/>
              <w:rPr>
                <w:rFonts w:cs="Arial"/>
                <w:sz w:val="22"/>
                <w:szCs w:val="22"/>
              </w:rPr>
            </w:pPr>
          </w:p>
        </w:tc>
        <w:tc>
          <w:tcPr>
            <w:tcW w:w="9625" w:type="dxa"/>
          </w:tcPr>
          <w:p w:rsidRPr="00285350" w:rsidR="00D61323" w:rsidP="00D61323" w:rsidRDefault="00D61323" w14:paraId="23E4CECE" w14:textId="77777777">
            <w:pPr>
              <w:spacing w:before="0" w:after="0" w:line="300" w:lineRule="auto"/>
              <w:rPr>
                <w:rFonts w:cs="Arial"/>
                <w:sz w:val="22"/>
                <w:szCs w:val="22"/>
              </w:rPr>
            </w:pPr>
            <w:r w:rsidRPr="00285350">
              <w:rPr>
                <w:rFonts w:cs="Arial"/>
                <w:sz w:val="22"/>
                <w:szCs w:val="22"/>
              </w:rPr>
              <w:t>Health and safety committee meeting minutes</w:t>
            </w:r>
          </w:p>
        </w:tc>
      </w:tr>
      <w:tr w:rsidRPr="00285350" w:rsidR="00D61323" w:rsidTr="00D61323" w14:paraId="01DB6F4E" w14:textId="77777777">
        <w:trPr>
          <w:jc w:val="center"/>
        </w:trPr>
        <w:tc>
          <w:tcPr>
            <w:tcW w:w="540" w:type="dxa"/>
          </w:tcPr>
          <w:p w:rsidRPr="00285350" w:rsidR="00D61323" w:rsidP="00D61323" w:rsidRDefault="00D61323" w14:paraId="3EE45045" w14:textId="77777777">
            <w:pPr>
              <w:spacing w:before="0" w:after="0" w:line="300" w:lineRule="auto"/>
              <w:rPr>
                <w:rFonts w:cs="Arial"/>
                <w:sz w:val="22"/>
                <w:szCs w:val="22"/>
              </w:rPr>
            </w:pPr>
          </w:p>
        </w:tc>
        <w:tc>
          <w:tcPr>
            <w:tcW w:w="9625" w:type="dxa"/>
          </w:tcPr>
          <w:p w:rsidRPr="00285350" w:rsidR="00D61323" w:rsidP="00D61323" w:rsidRDefault="00D61323" w14:paraId="57E83238" w14:textId="77777777">
            <w:pPr>
              <w:spacing w:before="0" w:after="0" w:line="300" w:lineRule="auto"/>
              <w:rPr>
                <w:rFonts w:cs="Arial"/>
                <w:sz w:val="22"/>
                <w:szCs w:val="22"/>
              </w:rPr>
            </w:pPr>
            <w:r w:rsidRPr="00285350">
              <w:rPr>
                <w:rFonts w:cs="Arial"/>
                <w:sz w:val="22"/>
                <w:szCs w:val="22"/>
              </w:rPr>
              <w:t xml:space="preserve">HSC related documentation that supports corrective action completed in a timely manner by the HSC, e.g. feedback forms, emails, HSC meeting minutes, communications, etc. </w:t>
            </w:r>
          </w:p>
        </w:tc>
      </w:tr>
      <w:tr w:rsidRPr="00285350" w:rsidR="00D61323" w:rsidTr="00F901ED" w14:paraId="14E9D6C9" w14:textId="77777777">
        <w:trPr>
          <w:jc w:val="center"/>
        </w:trPr>
        <w:tc>
          <w:tcPr>
            <w:tcW w:w="540" w:type="dxa"/>
            <w:shd w:val="clear" w:color="auto" w:fill="D9D9D9" w:themeFill="background1" w:themeFillShade="D9"/>
          </w:tcPr>
          <w:p w:rsidRPr="00285350" w:rsidR="00D61323" w:rsidP="00D61323" w:rsidRDefault="00D61323" w14:paraId="5A49B875"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59365864" w14:textId="77777777">
            <w:pPr>
              <w:spacing w:before="0" w:after="0"/>
              <w:rPr>
                <w:rFonts w:cs="Arial"/>
                <w:b/>
                <w:bCs/>
                <w:sz w:val="22"/>
                <w:szCs w:val="22"/>
              </w:rPr>
            </w:pPr>
            <w:r w:rsidRPr="00285350">
              <w:rPr>
                <w:rFonts w:cs="Arial"/>
                <w:b/>
                <w:bCs/>
                <w:sz w:val="22"/>
                <w:szCs w:val="22"/>
              </w:rPr>
              <w:t>Element 5: Qualifications, Orientations and Training</w:t>
            </w:r>
          </w:p>
        </w:tc>
      </w:tr>
      <w:tr w:rsidRPr="00285350" w:rsidR="00D61323" w:rsidTr="00D61323" w14:paraId="5488E1C2" w14:textId="77777777">
        <w:trPr>
          <w:jc w:val="center"/>
        </w:trPr>
        <w:tc>
          <w:tcPr>
            <w:tcW w:w="540" w:type="dxa"/>
          </w:tcPr>
          <w:p w:rsidRPr="00285350" w:rsidR="00D61323" w:rsidP="00D61323" w:rsidRDefault="00D61323" w14:paraId="69E1AA6B" w14:textId="77777777">
            <w:pPr>
              <w:spacing w:before="0" w:after="0" w:line="300" w:lineRule="auto"/>
              <w:rPr>
                <w:rFonts w:cs="Arial"/>
                <w:sz w:val="22"/>
                <w:szCs w:val="22"/>
              </w:rPr>
            </w:pPr>
          </w:p>
        </w:tc>
        <w:tc>
          <w:tcPr>
            <w:tcW w:w="9625" w:type="dxa"/>
          </w:tcPr>
          <w:p w:rsidRPr="00285350" w:rsidR="00D61323" w:rsidP="00D61323" w:rsidRDefault="00D61323" w14:paraId="1153BD11" w14:textId="77777777">
            <w:pPr>
              <w:spacing w:before="0" w:after="0" w:line="300" w:lineRule="auto"/>
              <w:rPr>
                <w:rFonts w:cs="Arial"/>
                <w:b/>
                <w:bCs/>
                <w:sz w:val="22"/>
                <w:szCs w:val="22"/>
              </w:rPr>
            </w:pPr>
            <w:r w:rsidRPr="00285350">
              <w:rPr>
                <w:rFonts w:cs="Arial"/>
                <w:sz w:val="22"/>
                <w:szCs w:val="22"/>
              </w:rPr>
              <w:t>Orientation policy and process including any checklists, orientation package/contents (blank samples)</w:t>
            </w:r>
          </w:p>
        </w:tc>
      </w:tr>
      <w:tr w:rsidRPr="00285350" w:rsidR="00D61323" w:rsidTr="00D61323" w14:paraId="2EB7F038" w14:textId="77777777">
        <w:trPr>
          <w:jc w:val="center"/>
        </w:trPr>
        <w:tc>
          <w:tcPr>
            <w:tcW w:w="540" w:type="dxa"/>
          </w:tcPr>
          <w:p w:rsidRPr="00285350" w:rsidR="00D61323" w:rsidP="00D61323" w:rsidRDefault="00D61323" w14:paraId="2249AC3D" w14:textId="77777777">
            <w:pPr>
              <w:spacing w:before="0" w:after="0" w:line="300" w:lineRule="auto"/>
              <w:rPr>
                <w:rFonts w:cs="Arial"/>
                <w:sz w:val="22"/>
                <w:szCs w:val="22"/>
              </w:rPr>
            </w:pPr>
          </w:p>
        </w:tc>
        <w:tc>
          <w:tcPr>
            <w:tcW w:w="9625" w:type="dxa"/>
          </w:tcPr>
          <w:p w:rsidRPr="00285350" w:rsidR="00D61323" w:rsidP="00D61323" w:rsidRDefault="00D61323" w14:paraId="7F61750D" w14:textId="44247937">
            <w:pPr>
              <w:spacing w:before="0" w:after="0" w:line="300" w:lineRule="auto"/>
              <w:rPr>
                <w:rFonts w:cs="Arial"/>
                <w:sz w:val="22"/>
                <w:szCs w:val="22"/>
              </w:rPr>
            </w:pPr>
            <w:r w:rsidRPr="00285350">
              <w:rPr>
                <w:rFonts w:cs="Arial"/>
                <w:sz w:val="22"/>
                <w:szCs w:val="22"/>
              </w:rPr>
              <w:t xml:space="preserve">Policies, procedures and documents that describe how the employer ensures employees are qualified for </w:t>
            </w:r>
            <w:r w:rsidRPr="00285350" w:rsidR="00FA3EDC">
              <w:rPr>
                <w:rFonts w:cs="Arial"/>
                <w:sz w:val="22"/>
                <w:szCs w:val="22"/>
              </w:rPr>
              <w:t>the position</w:t>
            </w:r>
            <w:r w:rsidRPr="00285350">
              <w:rPr>
                <w:rFonts w:cs="Arial"/>
                <w:sz w:val="22"/>
                <w:szCs w:val="22"/>
              </w:rPr>
              <w:t xml:space="preserve"> they are being considered for. (ex. hiring policy, hiring checklist, HR hiring practices etc.) (blank samples)</w:t>
            </w:r>
          </w:p>
          <w:p w:rsidRPr="00285350" w:rsidR="00D61323" w:rsidP="00D61323" w:rsidRDefault="00D61323" w14:paraId="58D46C35" w14:textId="77777777">
            <w:pPr>
              <w:spacing w:before="0" w:after="0" w:line="300" w:lineRule="auto"/>
              <w:rPr>
                <w:rFonts w:cs="Arial"/>
                <w:i/>
                <w:iCs/>
                <w:sz w:val="22"/>
                <w:szCs w:val="22"/>
              </w:rPr>
            </w:pPr>
            <w:r w:rsidRPr="00285350">
              <w:rPr>
                <w:rFonts w:cs="Arial"/>
                <w:i/>
                <w:iCs/>
                <w:sz w:val="22"/>
                <w:szCs w:val="22"/>
              </w:rPr>
              <w:t>If the organization tracks employee training and orientation on a spreadsheet this can be provided to the auditor to verify the following:</w:t>
            </w:r>
          </w:p>
          <w:p w:rsidRPr="00285350" w:rsidR="00D61323" w:rsidP="00D61323" w:rsidRDefault="00D61323" w14:paraId="68480A17" w14:textId="77777777">
            <w:pPr>
              <w:spacing w:before="0" w:after="0" w:line="300" w:lineRule="auto"/>
              <w:rPr>
                <w:rFonts w:cs="Arial"/>
                <w:sz w:val="22"/>
                <w:szCs w:val="22"/>
              </w:rPr>
            </w:pPr>
            <w:r w:rsidRPr="00285350">
              <w:rPr>
                <w:rFonts w:cs="Arial"/>
                <w:sz w:val="22"/>
                <w:szCs w:val="22"/>
              </w:rPr>
              <w:t>Policies, procedures and documents that describe the orientation information given to newly hired employees</w:t>
            </w:r>
          </w:p>
        </w:tc>
      </w:tr>
      <w:tr w:rsidRPr="00285350" w:rsidR="00D61323" w:rsidTr="00D61323" w14:paraId="761E680C" w14:textId="77777777">
        <w:trPr>
          <w:jc w:val="center"/>
        </w:trPr>
        <w:tc>
          <w:tcPr>
            <w:tcW w:w="540" w:type="dxa"/>
          </w:tcPr>
          <w:p w:rsidRPr="00285350" w:rsidR="00D61323" w:rsidP="00D61323" w:rsidRDefault="00D61323" w14:paraId="61876258" w14:textId="77777777">
            <w:pPr>
              <w:spacing w:before="0" w:after="0" w:line="300" w:lineRule="auto"/>
              <w:rPr>
                <w:rFonts w:cs="Arial"/>
                <w:sz w:val="22"/>
                <w:szCs w:val="22"/>
              </w:rPr>
            </w:pPr>
          </w:p>
        </w:tc>
        <w:tc>
          <w:tcPr>
            <w:tcW w:w="9625" w:type="dxa"/>
          </w:tcPr>
          <w:p w:rsidRPr="00285350" w:rsidR="00D61323" w:rsidP="00D61323" w:rsidRDefault="00D61323" w14:paraId="21D4A72F" w14:textId="77777777">
            <w:pPr>
              <w:spacing w:before="0" w:after="0" w:line="300" w:lineRule="auto"/>
              <w:rPr>
                <w:rFonts w:cs="Arial"/>
                <w:sz w:val="22"/>
                <w:szCs w:val="22"/>
              </w:rPr>
            </w:pPr>
            <w:r w:rsidRPr="00285350">
              <w:rPr>
                <w:rFonts w:cs="Arial"/>
                <w:sz w:val="22"/>
                <w:szCs w:val="22"/>
              </w:rPr>
              <w:t>Department/job specific training (blank) (ex. buddy checklist, department orientation checklists)</w:t>
            </w:r>
          </w:p>
        </w:tc>
      </w:tr>
      <w:tr w:rsidRPr="00285350" w:rsidR="00D61323" w:rsidTr="00D61323" w14:paraId="4081EF0A" w14:textId="77777777">
        <w:trPr>
          <w:jc w:val="center"/>
        </w:trPr>
        <w:tc>
          <w:tcPr>
            <w:tcW w:w="540" w:type="dxa"/>
          </w:tcPr>
          <w:p w:rsidRPr="00285350" w:rsidR="00D61323" w:rsidP="00D61323" w:rsidRDefault="00D61323" w14:paraId="078A9A7C" w14:textId="77777777">
            <w:pPr>
              <w:spacing w:before="0" w:after="0" w:line="300" w:lineRule="auto"/>
              <w:rPr>
                <w:rFonts w:cs="Arial"/>
                <w:sz w:val="22"/>
                <w:szCs w:val="22"/>
              </w:rPr>
            </w:pPr>
          </w:p>
        </w:tc>
        <w:tc>
          <w:tcPr>
            <w:tcW w:w="9625" w:type="dxa"/>
          </w:tcPr>
          <w:p w:rsidRPr="00285350" w:rsidR="00D61323" w:rsidP="00D61323" w:rsidRDefault="00D61323" w14:paraId="6B553FEA" w14:textId="2B2F8F4F">
            <w:pPr>
              <w:spacing w:before="0" w:after="0" w:line="300" w:lineRule="auto"/>
              <w:rPr>
                <w:rFonts w:cs="Arial"/>
                <w:sz w:val="22"/>
                <w:szCs w:val="22"/>
              </w:rPr>
            </w:pPr>
            <w:r w:rsidRPr="00285350">
              <w:rPr>
                <w:rFonts w:cs="Arial"/>
                <w:sz w:val="22"/>
                <w:szCs w:val="22"/>
              </w:rPr>
              <w:t xml:space="preserve">Job-specific training when they are a new employee, assigned a new task or when an operational change </w:t>
            </w:r>
            <w:r w:rsidRPr="00285350" w:rsidR="00FA3EDC">
              <w:rPr>
                <w:rFonts w:cs="Arial"/>
                <w:sz w:val="22"/>
                <w:szCs w:val="22"/>
              </w:rPr>
              <w:t>affects</w:t>
            </w:r>
            <w:r w:rsidRPr="00285350">
              <w:rPr>
                <w:rFonts w:cs="Arial"/>
                <w:sz w:val="22"/>
                <w:szCs w:val="22"/>
              </w:rPr>
              <w:t xml:space="preserve"> their work.   </w:t>
            </w:r>
            <w:r w:rsidRPr="00285350">
              <w:rPr>
                <w:rFonts w:cs="Arial"/>
                <w:i/>
                <w:iCs/>
                <w:sz w:val="22"/>
                <w:szCs w:val="22"/>
              </w:rPr>
              <w:t>These can be blank samples of checklists, competency, as well as completed samples which verify training when assigned a new task or changes that affect their work.</w:t>
            </w:r>
            <w:r w:rsidRPr="00285350">
              <w:rPr>
                <w:rFonts w:cs="Arial"/>
                <w:sz w:val="22"/>
                <w:szCs w:val="22"/>
              </w:rPr>
              <w:t xml:space="preserve"> </w:t>
            </w:r>
          </w:p>
        </w:tc>
      </w:tr>
      <w:tr w:rsidRPr="00285350" w:rsidR="00D61323" w:rsidTr="00D61323" w14:paraId="68FE6671" w14:textId="77777777">
        <w:trPr>
          <w:jc w:val="center"/>
        </w:trPr>
        <w:tc>
          <w:tcPr>
            <w:tcW w:w="540" w:type="dxa"/>
          </w:tcPr>
          <w:p w:rsidRPr="00285350" w:rsidR="00D61323" w:rsidP="00D61323" w:rsidRDefault="00D61323" w14:paraId="53BC365D" w14:textId="77777777">
            <w:pPr>
              <w:spacing w:before="0" w:after="0" w:line="300" w:lineRule="auto"/>
              <w:rPr>
                <w:rFonts w:cs="Arial"/>
                <w:sz w:val="22"/>
                <w:szCs w:val="22"/>
              </w:rPr>
            </w:pPr>
          </w:p>
        </w:tc>
        <w:tc>
          <w:tcPr>
            <w:tcW w:w="9625" w:type="dxa"/>
          </w:tcPr>
          <w:p w:rsidRPr="00285350" w:rsidR="00D61323" w:rsidP="00D61323" w:rsidRDefault="00D61323" w14:paraId="767E5E8E" w14:textId="77777777">
            <w:pPr>
              <w:spacing w:before="0" w:after="0" w:line="300" w:lineRule="auto"/>
              <w:rPr>
                <w:rFonts w:cs="Arial"/>
                <w:sz w:val="22"/>
                <w:szCs w:val="22"/>
              </w:rPr>
            </w:pPr>
            <w:r w:rsidRPr="00285350">
              <w:rPr>
                <w:rFonts w:cs="Arial"/>
                <w:sz w:val="22"/>
                <w:szCs w:val="22"/>
              </w:rPr>
              <w:t>Completed competency assessments (return of skill demonstrations) (ex. Donning and doffing PPE, hand hygiene audits, demonstrations of proper equipment/technique demonstrations)</w:t>
            </w:r>
          </w:p>
        </w:tc>
      </w:tr>
      <w:tr w:rsidRPr="00285350" w:rsidR="00D61323" w:rsidTr="00D61323" w14:paraId="4978E691" w14:textId="77777777">
        <w:trPr>
          <w:jc w:val="center"/>
        </w:trPr>
        <w:tc>
          <w:tcPr>
            <w:tcW w:w="540" w:type="dxa"/>
          </w:tcPr>
          <w:p w:rsidRPr="00285350" w:rsidR="00D61323" w:rsidP="00D61323" w:rsidRDefault="00D61323" w14:paraId="02ACFCCF" w14:textId="77777777">
            <w:pPr>
              <w:spacing w:before="0" w:after="0" w:line="300" w:lineRule="auto"/>
              <w:rPr>
                <w:rFonts w:cs="Arial"/>
                <w:sz w:val="22"/>
                <w:szCs w:val="22"/>
              </w:rPr>
            </w:pPr>
          </w:p>
        </w:tc>
        <w:tc>
          <w:tcPr>
            <w:tcW w:w="9625" w:type="dxa"/>
          </w:tcPr>
          <w:p w:rsidRPr="00285350" w:rsidR="00D61323" w:rsidP="00D61323" w:rsidRDefault="00D61323" w14:paraId="416B3910" w14:textId="77777777">
            <w:pPr>
              <w:spacing w:before="0" w:after="0" w:line="300" w:lineRule="auto"/>
              <w:rPr>
                <w:rFonts w:cs="Arial"/>
                <w:sz w:val="22"/>
                <w:szCs w:val="22"/>
              </w:rPr>
            </w:pPr>
            <w:r w:rsidRPr="00285350">
              <w:rPr>
                <w:rFonts w:cs="Arial"/>
                <w:sz w:val="22"/>
                <w:szCs w:val="22"/>
              </w:rPr>
              <w:t xml:space="preserve">Refresher/Annual Mandatory Training documents such as checklists, in-house training, policies etc.  If the employer tracks annual training on spreadsheet, this can be provided as well. </w:t>
            </w:r>
          </w:p>
        </w:tc>
      </w:tr>
      <w:tr w:rsidRPr="00285350" w:rsidR="00D61323" w:rsidTr="00D61323" w14:paraId="10B7912E" w14:textId="77777777">
        <w:trPr>
          <w:jc w:val="center"/>
        </w:trPr>
        <w:tc>
          <w:tcPr>
            <w:tcW w:w="540" w:type="dxa"/>
          </w:tcPr>
          <w:p w:rsidRPr="00285350" w:rsidR="00D61323" w:rsidP="00D61323" w:rsidRDefault="00D61323" w14:paraId="3E322BA8" w14:textId="77777777">
            <w:pPr>
              <w:spacing w:before="0" w:after="0" w:line="300" w:lineRule="auto"/>
              <w:rPr>
                <w:rFonts w:cs="Arial"/>
                <w:sz w:val="22"/>
                <w:szCs w:val="22"/>
              </w:rPr>
            </w:pPr>
          </w:p>
        </w:tc>
        <w:tc>
          <w:tcPr>
            <w:tcW w:w="9625" w:type="dxa"/>
          </w:tcPr>
          <w:p w:rsidRPr="00285350" w:rsidR="00D61323" w:rsidP="00D61323" w:rsidRDefault="00D61323" w14:paraId="25C1A3D9" w14:textId="77777777">
            <w:pPr>
              <w:spacing w:before="0" w:after="0" w:line="300" w:lineRule="auto"/>
              <w:rPr>
                <w:rFonts w:cs="Arial"/>
                <w:sz w:val="22"/>
                <w:szCs w:val="22"/>
              </w:rPr>
            </w:pPr>
            <w:r w:rsidRPr="00285350">
              <w:rPr>
                <w:rFonts w:cs="Arial"/>
                <w:sz w:val="22"/>
                <w:szCs w:val="22"/>
              </w:rPr>
              <w:t>Training completed for managers and supervisors (specific to support them in their role)</w:t>
            </w:r>
          </w:p>
        </w:tc>
      </w:tr>
      <w:tr w:rsidRPr="00285350" w:rsidR="00D61323" w:rsidTr="00F901ED" w14:paraId="3D92BBDE" w14:textId="77777777">
        <w:trPr>
          <w:jc w:val="center"/>
        </w:trPr>
        <w:tc>
          <w:tcPr>
            <w:tcW w:w="540" w:type="dxa"/>
          </w:tcPr>
          <w:p w:rsidRPr="00285350" w:rsidR="00D61323" w:rsidP="00D61323" w:rsidRDefault="00D61323" w14:paraId="6D4940EA"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2E4C3B7B" w14:textId="77777777">
            <w:pPr>
              <w:spacing w:before="0" w:after="0"/>
              <w:rPr>
                <w:rFonts w:cs="Arial"/>
                <w:b/>
                <w:bCs/>
                <w:sz w:val="22"/>
                <w:szCs w:val="22"/>
              </w:rPr>
            </w:pPr>
            <w:r w:rsidRPr="00285350">
              <w:rPr>
                <w:rFonts w:cs="Arial"/>
                <w:b/>
                <w:bCs/>
                <w:sz w:val="22"/>
                <w:szCs w:val="22"/>
              </w:rPr>
              <w:t>Element 6: Other Worksite Parties at or in the Vicinity of the Work Site</w:t>
            </w:r>
          </w:p>
        </w:tc>
      </w:tr>
      <w:tr w:rsidRPr="00285350" w:rsidR="00D61323" w:rsidTr="00D61323" w14:paraId="7427ACFA" w14:textId="77777777">
        <w:trPr>
          <w:jc w:val="center"/>
        </w:trPr>
        <w:tc>
          <w:tcPr>
            <w:tcW w:w="540" w:type="dxa"/>
          </w:tcPr>
          <w:p w:rsidRPr="00285350" w:rsidR="00D61323" w:rsidP="00D61323" w:rsidRDefault="00D61323" w14:paraId="413E19DA" w14:textId="77777777">
            <w:pPr>
              <w:spacing w:before="0" w:after="0" w:line="300" w:lineRule="auto"/>
              <w:rPr>
                <w:rFonts w:cs="Arial"/>
                <w:sz w:val="22"/>
                <w:szCs w:val="22"/>
              </w:rPr>
            </w:pPr>
          </w:p>
        </w:tc>
        <w:tc>
          <w:tcPr>
            <w:tcW w:w="9625" w:type="dxa"/>
          </w:tcPr>
          <w:p w:rsidRPr="00285350" w:rsidR="00D61323" w:rsidP="00D61323" w:rsidRDefault="00D61323" w14:paraId="067290BF" w14:textId="77777777">
            <w:pPr>
              <w:spacing w:before="0" w:after="0" w:line="300" w:lineRule="auto"/>
              <w:rPr>
                <w:rFonts w:cs="Arial"/>
                <w:sz w:val="22"/>
                <w:szCs w:val="22"/>
              </w:rPr>
            </w:pPr>
            <w:r w:rsidRPr="00285350">
              <w:rPr>
                <w:rFonts w:cs="Arial"/>
                <w:sz w:val="22"/>
                <w:szCs w:val="22"/>
              </w:rPr>
              <w:t xml:space="preserve">Policy and/or process to address the protection of others not under the employer’s direction. (blank documents; completed documents not required) </w:t>
            </w:r>
          </w:p>
        </w:tc>
      </w:tr>
      <w:tr w:rsidRPr="00285350" w:rsidR="00D61323" w:rsidTr="00D61323" w14:paraId="67983D29" w14:textId="77777777">
        <w:trPr>
          <w:jc w:val="center"/>
        </w:trPr>
        <w:tc>
          <w:tcPr>
            <w:tcW w:w="540" w:type="dxa"/>
          </w:tcPr>
          <w:p w:rsidRPr="00285350" w:rsidR="00D61323" w:rsidP="00D61323" w:rsidRDefault="00D61323" w14:paraId="3123D880" w14:textId="77777777">
            <w:pPr>
              <w:spacing w:before="0" w:after="0" w:line="300" w:lineRule="auto"/>
              <w:rPr>
                <w:rFonts w:cs="Arial"/>
                <w:sz w:val="22"/>
                <w:szCs w:val="22"/>
              </w:rPr>
            </w:pPr>
          </w:p>
        </w:tc>
        <w:tc>
          <w:tcPr>
            <w:tcW w:w="9625" w:type="dxa"/>
          </w:tcPr>
          <w:p w:rsidRPr="00285350" w:rsidR="00D61323" w:rsidP="00D61323" w:rsidRDefault="00D61323" w14:paraId="47356CB5" w14:textId="77777777">
            <w:pPr>
              <w:spacing w:before="0" w:after="0" w:line="300" w:lineRule="auto"/>
              <w:rPr>
                <w:rFonts w:cs="Arial"/>
                <w:sz w:val="22"/>
                <w:szCs w:val="22"/>
              </w:rPr>
            </w:pPr>
            <w:r w:rsidRPr="00285350">
              <w:rPr>
                <w:rFonts w:cs="Arial"/>
                <w:sz w:val="22"/>
                <w:szCs w:val="22"/>
              </w:rPr>
              <w:t xml:space="preserve">Policy, and/or process documents for hiring, evaluating and selecting contractors, other employers and/or self-employed persons. (blank documents; completed documents not required) </w:t>
            </w:r>
          </w:p>
        </w:tc>
      </w:tr>
      <w:tr w:rsidRPr="00285350" w:rsidR="00D61323" w:rsidTr="00D61323" w14:paraId="5F68AC0C" w14:textId="77777777">
        <w:trPr>
          <w:jc w:val="center"/>
        </w:trPr>
        <w:tc>
          <w:tcPr>
            <w:tcW w:w="540" w:type="dxa"/>
          </w:tcPr>
          <w:p w:rsidRPr="00285350" w:rsidR="00D61323" w:rsidP="00D61323" w:rsidRDefault="00D61323" w14:paraId="566F2CD4" w14:textId="77777777">
            <w:pPr>
              <w:spacing w:before="0" w:after="0" w:line="300" w:lineRule="auto"/>
              <w:rPr>
                <w:rFonts w:cs="Arial"/>
                <w:sz w:val="22"/>
                <w:szCs w:val="22"/>
              </w:rPr>
            </w:pPr>
          </w:p>
        </w:tc>
        <w:tc>
          <w:tcPr>
            <w:tcW w:w="9625" w:type="dxa"/>
          </w:tcPr>
          <w:p w:rsidRPr="00285350" w:rsidR="00D61323" w:rsidP="00D61323" w:rsidRDefault="00D61323" w14:paraId="0217A02E" w14:textId="77777777">
            <w:pPr>
              <w:spacing w:before="0" w:after="0" w:line="300" w:lineRule="auto"/>
              <w:rPr>
                <w:rFonts w:cs="Arial"/>
                <w:sz w:val="22"/>
                <w:szCs w:val="22"/>
              </w:rPr>
            </w:pPr>
            <w:r w:rsidRPr="00285350">
              <w:rPr>
                <w:rFonts w:cs="Arial"/>
                <w:sz w:val="22"/>
                <w:szCs w:val="22"/>
              </w:rPr>
              <w:t xml:space="preserve">Policy and/or process for monitoring other work site parties while they are on site working. (blank documents; completed documents not required) </w:t>
            </w:r>
          </w:p>
        </w:tc>
      </w:tr>
      <w:tr w:rsidRPr="00285350" w:rsidR="00D61323" w:rsidTr="00D61323" w14:paraId="7FD60BFC" w14:textId="77777777">
        <w:trPr>
          <w:jc w:val="center"/>
        </w:trPr>
        <w:tc>
          <w:tcPr>
            <w:tcW w:w="540" w:type="dxa"/>
          </w:tcPr>
          <w:p w:rsidRPr="00285350" w:rsidR="00D61323" w:rsidP="00D61323" w:rsidRDefault="00D61323" w14:paraId="4D9D3010" w14:textId="77777777">
            <w:pPr>
              <w:spacing w:before="0" w:after="0" w:line="300" w:lineRule="auto"/>
              <w:rPr>
                <w:rFonts w:cs="Arial"/>
                <w:sz w:val="22"/>
                <w:szCs w:val="22"/>
              </w:rPr>
            </w:pPr>
          </w:p>
        </w:tc>
        <w:tc>
          <w:tcPr>
            <w:tcW w:w="9625" w:type="dxa"/>
          </w:tcPr>
          <w:p w:rsidRPr="00285350" w:rsidR="00D61323" w:rsidP="00D61323" w:rsidRDefault="00D61323" w14:paraId="2249AF47" w14:textId="77777777">
            <w:pPr>
              <w:spacing w:before="0" w:after="0" w:line="300" w:lineRule="auto"/>
              <w:rPr>
                <w:rFonts w:cs="Arial"/>
                <w:sz w:val="22"/>
                <w:szCs w:val="22"/>
              </w:rPr>
            </w:pPr>
            <w:r w:rsidRPr="00285350">
              <w:rPr>
                <w:rFonts w:cs="Arial"/>
                <w:sz w:val="22"/>
                <w:szCs w:val="22"/>
              </w:rPr>
              <w:t>Process for non-compliance of other employers and/or self-employed persons at the work site.</w:t>
            </w:r>
          </w:p>
        </w:tc>
      </w:tr>
      <w:tr w:rsidRPr="00285350" w:rsidR="00D61323" w:rsidTr="00D61323" w14:paraId="1364B232" w14:textId="77777777">
        <w:trPr>
          <w:jc w:val="center"/>
        </w:trPr>
        <w:tc>
          <w:tcPr>
            <w:tcW w:w="540" w:type="dxa"/>
          </w:tcPr>
          <w:p w:rsidRPr="00285350" w:rsidR="00D61323" w:rsidP="00D61323" w:rsidRDefault="00D61323" w14:paraId="5196B08A" w14:textId="77777777">
            <w:pPr>
              <w:spacing w:before="0" w:after="0" w:line="300" w:lineRule="auto"/>
              <w:rPr>
                <w:rFonts w:cs="Arial"/>
                <w:sz w:val="22"/>
                <w:szCs w:val="22"/>
              </w:rPr>
            </w:pPr>
          </w:p>
        </w:tc>
        <w:tc>
          <w:tcPr>
            <w:tcW w:w="9625" w:type="dxa"/>
          </w:tcPr>
          <w:p w:rsidRPr="00285350" w:rsidR="00D61323" w:rsidP="00D61323" w:rsidRDefault="00D61323" w14:paraId="1CFF90DA" w14:textId="77777777">
            <w:pPr>
              <w:spacing w:before="0" w:after="0" w:line="300" w:lineRule="auto"/>
              <w:rPr>
                <w:rFonts w:cs="Arial"/>
                <w:sz w:val="22"/>
                <w:szCs w:val="22"/>
              </w:rPr>
            </w:pPr>
            <w:r w:rsidRPr="00285350">
              <w:rPr>
                <w:rFonts w:cs="Arial"/>
                <w:sz w:val="22"/>
                <w:szCs w:val="22"/>
              </w:rPr>
              <w:t>Orientation checklist, orientation package/contents for visitors, family members, other employees and/or self-employed persons.</w:t>
            </w:r>
          </w:p>
        </w:tc>
      </w:tr>
      <w:tr w:rsidRPr="00285350" w:rsidR="00D61323" w:rsidTr="00D61323" w14:paraId="0261BE7E" w14:textId="77777777">
        <w:trPr>
          <w:jc w:val="center"/>
        </w:trPr>
        <w:tc>
          <w:tcPr>
            <w:tcW w:w="540" w:type="dxa"/>
          </w:tcPr>
          <w:p w:rsidRPr="00285350" w:rsidR="00D61323" w:rsidP="00D61323" w:rsidRDefault="00D61323" w14:paraId="1914E815" w14:textId="77777777">
            <w:pPr>
              <w:spacing w:before="0" w:after="0" w:line="300" w:lineRule="auto"/>
              <w:rPr>
                <w:rFonts w:cs="Arial"/>
                <w:sz w:val="22"/>
                <w:szCs w:val="22"/>
              </w:rPr>
            </w:pPr>
          </w:p>
        </w:tc>
        <w:tc>
          <w:tcPr>
            <w:tcW w:w="9625" w:type="dxa"/>
          </w:tcPr>
          <w:p w:rsidR="00D61323" w:rsidP="00D61323" w:rsidRDefault="00D61323" w14:paraId="0FEB10B6" w14:textId="391FA734">
            <w:pPr>
              <w:spacing w:before="0" w:after="0" w:line="300" w:lineRule="auto"/>
              <w:rPr>
                <w:rFonts w:cs="Arial"/>
                <w:sz w:val="22"/>
                <w:szCs w:val="22"/>
              </w:rPr>
            </w:pPr>
            <w:r w:rsidRPr="00285350">
              <w:rPr>
                <w:rFonts w:cs="Arial"/>
                <w:sz w:val="22"/>
                <w:szCs w:val="22"/>
              </w:rPr>
              <w:t xml:space="preserve">Copy of completed other work site </w:t>
            </w:r>
            <w:r w:rsidRPr="00285350" w:rsidR="00FA3EDC">
              <w:rPr>
                <w:rFonts w:cs="Arial"/>
                <w:sz w:val="22"/>
                <w:szCs w:val="22"/>
              </w:rPr>
              <w:t>parties’</w:t>
            </w:r>
            <w:r w:rsidRPr="00285350">
              <w:rPr>
                <w:rFonts w:cs="Arial"/>
                <w:sz w:val="22"/>
                <w:szCs w:val="22"/>
              </w:rPr>
              <w:t xml:space="preserve"> orientation (visitors/volunteers this could be sign in sheets with information as to what is available for them to review when entering building – hand washing, outbreak, fire procedure etc.) </w:t>
            </w:r>
          </w:p>
          <w:p w:rsidRPr="00285350" w:rsidR="008C1C30" w:rsidP="00D61323" w:rsidRDefault="008C1C30" w14:paraId="52181EC8" w14:textId="13C53766">
            <w:pPr>
              <w:spacing w:before="0" w:after="0" w:line="300" w:lineRule="auto"/>
              <w:rPr>
                <w:rFonts w:cs="Arial"/>
                <w:sz w:val="22"/>
                <w:szCs w:val="22"/>
              </w:rPr>
            </w:pPr>
          </w:p>
        </w:tc>
      </w:tr>
      <w:tr w:rsidRPr="00285350" w:rsidR="00D61323" w:rsidTr="00F901ED" w14:paraId="46BF354E" w14:textId="77777777">
        <w:trPr>
          <w:jc w:val="center"/>
        </w:trPr>
        <w:tc>
          <w:tcPr>
            <w:tcW w:w="540" w:type="dxa"/>
            <w:shd w:val="clear" w:color="auto" w:fill="D9D9D9" w:themeFill="background1" w:themeFillShade="D9"/>
          </w:tcPr>
          <w:p w:rsidRPr="00285350" w:rsidR="00D61323" w:rsidP="00D61323" w:rsidRDefault="00D61323" w14:paraId="7AD5A776"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718642D7" w14:textId="77777777">
            <w:pPr>
              <w:widowControl w:val="0"/>
              <w:spacing w:before="0" w:after="0"/>
              <w:rPr>
                <w:rFonts w:cs="Arial"/>
                <w:b/>
                <w:bCs/>
                <w:sz w:val="22"/>
                <w:szCs w:val="22"/>
              </w:rPr>
            </w:pPr>
            <w:r w:rsidRPr="00285350">
              <w:rPr>
                <w:rFonts w:cs="Arial"/>
                <w:b/>
                <w:bCs/>
                <w:sz w:val="22"/>
                <w:szCs w:val="22"/>
              </w:rPr>
              <w:t>Element 7: Inspections</w:t>
            </w:r>
          </w:p>
        </w:tc>
      </w:tr>
      <w:tr w:rsidRPr="00285350" w:rsidR="00D61323" w:rsidTr="00D61323" w14:paraId="3486E125" w14:textId="77777777">
        <w:trPr>
          <w:jc w:val="center"/>
        </w:trPr>
        <w:tc>
          <w:tcPr>
            <w:tcW w:w="540" w:type="dxa"/>
          </w:tcPr>
          <w:p w:rsidRPr="00285350" w:rsidR="00D61323" w:rsidP="00D61323" w:rsidRDefault="00D61323" w14:paraId="306CCD46" w14:textId="77777777">
            <w:pPr>
              <w:spacing w:before="0" w:after="0" w:line="300" w:lineRule="auto"/>
              <w:rPr>
                <w:rFonts w:cs="Arial"/>
                <w:sz w:val="22"/>
                <w:szCs w:val="22"/>
              </w:rPr>
            </w:pPr>
          </w:p>
        </w:tc>
        <w:tc>
          <w:tcPr>
            <w:tcW w:w="9625" w:type="dxa"/>
          </w:tcPr>
          <w:p w:rsidRPr="00285350" w:rsidR="00D61323" w:rsidP="00D61323" w:rsidRDefault="00D61323" w14:paraId="590BCB66" w14:textId="77777777">
            <w:pPr>
              <w:spacing w:before="0" w:after="0" w:line="300" w:lineRule="auto"/>
              <w:rPr>
                <w:rFonts w:cs="Arial"/>
                <w:sz w:val="22"/>
                <w:szCs w:val="22"/>
              </w:rPr>
            </w:pPr>
            <w:r w:rsidRPr="00285350">
              <w:rPr>
                <w:rFonts w:cs="Arial"/>
                <w:sz w:val="22"/>
                <w:szCs w:val="22"/>
              </w:rPr>
              <w:t>Inspection policy and procedure documents (schedule, blank checklists, etc.)</w:t>
            </w:r>
          </w:p>
        </w:tc>
      </w:tr>
      <w:tr w:rsidRPr="00285350" w:rsidR="00D61323" w:rsidTr="00D61323" w14:paraId="080E6B0D" w14:textId="77777777">
        <w:trPr>
          <w:jc w:val="center"/>
        </w:trPr>
        <w:tc>
          <w:tcPr>
            <w:tcW w:w="540" w:type="dxa"/>
          </w:tcPr>
          <w:p w:rsidRPr="00285350" w:rsidR="00D61323" w:rsidP="00D61323" w:rsidRDefault="00D61323" w14:paraId="35782128" w14:textId="77777777">
            <w:pPr>
              <w:spacing w:before="0" w:after="0" w:line="300" w:lineRule="auto"/>
              <w:rPr>
                <w:rFonts w:cs="Arial"/>
                <w:sz w:val="22"/>
                <w:szCs w:val="22"/>
              </w:rPr>
            </w:pPr>
          </w:p>
        </w:tc>
        <w:tc>
          <w:tcPr>
            <w:tcW w:w="9625" w:type="dxa"/>
          </w:tcPr>
          <w:p w:rsidRPr="00285350" w:rsidR="00D61323" w:rsidP="00D61323" w:rsidRDefault="00D61323" w14:paraId="5C9CD7C4" w14:textId="77777777">
            <w:pPr>
              <w:spacing w:before="0" w:after="0" w:line="300" w:lineRule="auto"/>
              <w:rPr>
                <w:rFonts w:cs="Arial"/>
                <w:sz w:val="22"/>
                <w:szCs w:val="22"/>
              </w:rPr>
            </w:pPr>
            <w:r w:rsidRPr="00285350">
              <w:rPr>
                <w:rFonts w:cs="Arial"/>
                <w:sz w:val="22"/>
                <w:szCs w:val="22"/>
              </w:rPr>
              <w:t>Training documents for staff members designated to lead the inspection process</w:t>
            </w:r>
          </w:p>
        </w:tc>
      </w:tr>
      <w:tr w:rsidRPr="00285350" w:rsidR="00D61323" w:rsidTr="00D61323" w14:paraId="6DB2A610" w14:textId="77777777">
        <w:trPr>
          <w:jc w:val="center"/>
        </w:trPr>
        <w:tc>
          <w:tcPr>
            <w:tcW w:w="540" w:type="dxa"/>
          </w:tcPr>
          <w:p w:rsidRPr="00285350" w:rsidR="00D61323" w:rsidP="00D61323" w:rsidRDefault="00D61323" w14:paraId="2C2D73F7" w14:textId="77777777">
            <w:pPr>
              <w:spacing w:before="0" w:after="0" w:line="300" w:lineRule="auto"/>
              <w:rPr>
                <w:rFonts w:cs="Arial"/>
                <w:sz w:val="22"/>
                <w:szCs w:val="22"/>
              </w:rPr>
            </w:pPr>
          </w:p>
        </w:tc>
        <w:tc>
          <w:tcPr>
            <w:tcW w:w="9625" w:type="dxa"/>
          </w:tcPr>
          <w:p w:rsidRPr="00285350" w:rsidR="00D61323" w:rsidP="00D61323" w:rsidRDefault="00D61323" w14:paraId="66C6A4F1" w14:textId="77777777">
            <w:pPr>
              <w:spacing w:before="0" w:after="0" w:line="300" w:lineRule="auto"/>
              <w:rPr>
                <w:rFonts w:cs="Arial"/>
                <w:sz w:val="22"/>
                <w:szCs w:val="22"/>
              </w:rPr>
            </w:pPr>
            <w:r w:rsidRPr="00285350">
              <w:rPr>
                <w:rFonts w:cs="Arial"/>
                <w:sz w:val="22"/>
                <w:szCs w:val="22"/>
              </w:rPr>
              <w:t xml:space="preserve">Completed Inspection checklists and inspection reports (if separate) </w:t>
            </w:r>
          </w:p>
        </w:tc>
      </w:tr>
      <w:tr w:rsidRPr="00285350" w:rsidR="00D61323" w:rsidTr="00F901ED" w14:paraId="21215C8E" w14:textId="77777777">
        <w:trPr>
          <w:jc w:val="center"/>
        </w:trPr>
        <w:tc>
          <w:tcPr>
            <w:tcW w:w="540" w:type="dxa"/>
            <w:shd w:val="clear" w:color="auto" w:fill="D9D9D9" w:themeFill="background1" w:themeFillShade="D9"/>
          </w:tcPr>
          <w:p w:rsidRPr="00285350" w:rsidR="00D61323" w:rsidP="00D61323" w:rsidRDefault="00D61323" w14:paraId="79999EF5" w14:textId="77777777">
            <w:pPr>
              <w:widowControl w:val="0"/>
              <w:spacing w:before="0" w:after="0" w:line="360" w:lineRule="auto"/>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1574139E" w14:textId="77777777">
            <w:pPr>
              <w:widowControl w:val="0"/>
              <w:spacing w:before="0" w:after="0"/>
              <w:rPr>
                <w:rFonts w:cs="Arial"/>
                <w:b/>
                <w:bCs/>
                <w:sz w:val="22"/>
                <w:szCs w:val="22"/>
              </w:rPr>
            </w:pPr>
            <w:r w:rsidRPr="00285350">
              <w:rPr>
                <w:rFonts w:cs="Arial"/>
                <w:b/>
                <w:bCs/>
                <w:sz w:val="22"/>
                <w:szCs w:val="22"/>
              </w:rPr>
              <w:t xml:space="preserve">Element 8: Emergency Response </w:t>
            </w:r>
          </w:p>
        </w:tc>
      </w:tr>
      <w:tr w:rsidRPr="00285350" w:rsidR="00D61323" w:rsidTr="00D61323" w14:paraId="47E11AF0" w14:textId="77777777">
        <w:trPr>
          <w:jc w:val="center"/>
        </w:trPr>
        <w:tc>
          <w:tcPr>
            <w:tcW w:w="540" w:type="dxa"/>
          </w:tcPr>
          <w:p w:rsidRPr="00285350" w:rsidR="00D61323" w:rsidP="00D61323" w:rsidRDefault="00D61323" w14:paraId="17E88A5B" w14:textId="77777777">
            <w:pPr>
              <w:widowControl w:val="0"/>
              <w:spacing w:before="0" w:after="0" w:line="300" w:lineRule="auto"/>
              <w:rPr>
                <w:rFonts w:cs="Arial"/>
                <w:sz w:val="22"/>
                <w:szCs w:val="22"/>
              </w:rPr>
            </w:pPr>
          </w:p>
        </w:tc>
        <w:tc>
          <w:tcPr>
            <w:tcW w:w="9625" w:type="dxa"/>
          </w:tcPr>
          <w:p w:rsidRPr="00285350" w:rsidR="00D61323" w:rsidP="00D61323" w:rsidRDefault="00D61323" w14:paraId="4F108592" w14:textId="77777777">
            <w:pPr>
              <w:widowControl w:val="0"/>
              <w:spacing w:before="0" w:after="0" w:line="300" w:lineRule="auto"/>
              <w:rPr>
                <w:rFonts w:cs="Arial"/>
                <w:sz w:val="22"/>
                <w:szCs w:val="22"/>
              </w:rPr>
            </w:pPr>
            <w:r w:rsidRPr="00285350">
              <w:rPr>
                <w:rFonts w:cs="Arial"/>
                <w:sz w:val="22"/>
                <w:szCs w:val="22"/>
              </w:rPr>
              <w:t xml:space="preserve">Emergency response and evacuation plans, policies, and procedures </w:t>
            </w:r>
          </w:p>
        </w:tc>
      </w:tr>
      <w:tr w:rsidRPr="00285350" w:rsidR="00D61323" w:rsidTr="00D61323" w14:paraId="7C3837BF" w14:textId="77777777">
        <w:trPr>
          <w:jc w:val="center"/>
        </w:trPr>
        <w:tc>
          <w:tcPr>
            <w:tcW w:w="540" w:type="dxa"/>
          </w:tcPr>
          <w:p w:rsidRPr="00285350" w:rsidR="00D61323" w:rsidP="00D61323" w:rsidRDefault="00D61323" w14:paraId="21D34E6B" w14:textId="77777777">
            <w:pPr>
              <w:spacing w:before="0" w:after="0" w:line="300" w:lineRule="auto"/>
              <w:rPr>
                <w:rFonts w:cs="Arial"/>
                <w:sz w:val="22"/>
                <w:szCs w:val="22"/>
              </w:rPr>
            </w:pPr>
          </w:p>
        </w:tc>
        <w:tc>
          <w:tcPr>
            <w:tcW w:w="9625" w:type="dxa"/>
          </w:tcPr>
          <w:p w:rsidRPr="00285350" w:rsidR="00D61323" w:rsidP="00D61323" w:rsidRDefault="00D61323" w14:paraId="4274218F" w14:textId="77777777">
            <w:pPr>
              <w:spacing w:before="0" w:after="0" w:line="300" w:lineRule="auto"/>
              <w:rPr>
                <w:rFonts w:cs="Arial"/>
                <w:sz w:val="22"/>
                <w:szCs w:val="22"/>
              </w:rPr>
            </w:pPr>
            <w:r w:rsidRPr="00285350">
              <w:rPr>
                <w:rFonts w:cs="Arial"/>
                <w:sz w:val="22"/>
                <w:szCs w:val="22"/>
              </w:rPr>
              <w:t xml:space="preserve">Documents relating to emergency response drills, such as records of drills, minutes for drill review meetings, table-top exercises, etc. </w:t>
            </w:r>
          </w:p>
        </w:tc>
      </w:tr>
      <w:tr w:rsidRPr="00285350" w:rsidR="00D61323" w:rsidTr="00D61323" w14:paraId="25A3E044" w14:textId="77777777">
        <w:trPr>
          <w:jc w:val="center"/>
        </w:trPr>
        <w:tc>
          <w:tcPr>
            <w:tcW w:w="540" w:type="dxa"/>
          </w:tcPr>
          <w:p w:rsidRPr="00285350" w:rsidR="00D61323" w:rsidP="00D61323" w:rsidRDefault="00D61323" w14:paraId="13BFA18F" w14:textId="77777777">
            <w:pPr>
              <w:spacing w:before="0" w:after="0" w:line="300" w:lineRule="auto"/>
              <w:rPr>
                <w:rFonts w:cs="Arial"/>
                <w:sz w:val="22"/>
                <w:szCs w:val="22"/>
              </w:rPr>
            </w:pPr>
          </w:p>
        </w:tc>
        <w:tc>
          <w:tcPr>
            <w:tcW w:w="9625" w:type="dxa"/>
          </w:tcPr>
          <w:p w:rsidRPr="00285350" w:rsidR="00D61323" w:rsidP="00D61323" w:rsidRDefault="00D61323" w14:paraId="39A5B880" w14:textId="77777777">
            <w:pPr>
              <w:spacing w:before="0" w:after="0" w:line="300" w:lineRule="auto"/>
              <w:rPr>
                <w:rFonts w:cs="Arial"/>
                <w:sz w:val="22"/>
                <w:szCs w:val="22"/>
              </w:rPr>
            </w:pPr>
            <w:r w:rsidRPr="00285350">
              <w:rPr>
                <w:rFonts w:cs="Arial"/>
                <w:sz w:val="22"/>
                <w:szCs w:val="22"/>
              </w:rPr>
              <w:t>Documents relating to actual emergency responses, such as records of response, minutes for response review meetings, documents outlining corrective actions or changes in procedure and documents that show corrective actions were completed (if on the form or training records, memo’s, maintenance requestions)</w:t>
            </w:r>
          </w:p>
        </w:tc>
      </w:tr>
      <w:tr w:rsidRPr="00285350" w:rsidR="00D61323" w:rsidTr="00D61323" w14:paraId="120D451A" w14:textId="77777777">
        <w:trPr>
          <w:jc w:val="center"/>
        </w:trPr>
        <w:tc>
          <w:tcPr>
            <w:tcW w:w="540" w:type="dxa"/>
          </w:tcPr>
          <w:p w:rsidRPr="00285350" w:rsidR="00D61323" w:rsidP="00D61323" w:rsidRDefault="00D61323" w14:paraId="1ADF5B69" w14:textId="77777777">
            <w:pPr>
              <w:spacing w:before="0" w:after="0" w:line="300" w:lineRule="auto"/>
              <w:rPr>
                <w:rFonts w:cs="Arial"/>
                <w:sz w:val="22"/>
                <w:szCs w:val="22"/>
              </w:rPr>
            </w:pPr>
          </w:p>
        </w:tc>
        <w:tc>
          <w:tcPr>
            <w:tcW w:w="9625" w:type="dxa"/>
          </w:tcPr>
          <w:p w:rsidRPr="00285350" w:rsidR="00D61323" w:rsidP="00D61323" w:rsidRDefault="00D61323" w14:paraId="05C2824C" w14:textId="77777777">
            <w:pPr>
              <w:spacing w:before="0" w:after="0" w:line="300" w:lineRule="auto"/>
              <w:rPr>
                <w:rFonts w:cs="Arial"/>
                <w:sz w:val="22"/>
                <w:szCs w:val="22"/>
              </w:rPr>
            </w:pPr>
            <w:r w:rsidRPr="00285350">
              <w:rPr>
                <w:rFonts w:cs="Arial"/>
                <w:sz w:val="22"/>
                <w:szCs w:val="22"/>
              </w:rPr>
              <w:t xml:space="preserve">Schedule or worker rotation records (required for verification of first aid on all shifts) </w:t>
            </w:r>
          </w:p>
        </w:tc>
      </w:tr>
      <w:tr w:rsidRPr="00285350" w:rsidR="00D61323" w:rsidTr="00D61323" w14:paraId="6538E096" w14:textId="77777777">
        <w:trPr>
          <w:jc w:val="center"/>
        </w:trPr>
        <w:tc>
          <w:tcPr>
            <w:tcW w:w="540" w:type="dxa"/>
          </w:tcPr>
          <w:p w:rsidRPr="00285350" w:rsidR="00D61323" w:rsidP="00D61323" w:rsidRDefault="00D61323" w14:paraId="22209F5C" w14:textId="77777777">
            <w:pPr>
              <w:spacing w:before="0" w:after="0" w:line="300" w:lineRule="auto"/>
              <w:rPr>
                <w:rFonts w:cs="Arial"/>
                <w:sz w:val="22"/>
                <w:szCs w:val="22"/>
              </w:rPr>
            </w:pPr>
          </w:p>
        </w:tc>
        <w:tc>
          <w:tcPr>
            <w:tcW w:w="9625" w:type="dxa"/>
          </w:tcPr>
          <w:p w:rsidRPr="00285350" w:rsidR="00D61323" w:rsidP="00D61323" w:rsidRDefault="00D61323" w14:paraId="588E46A4" w14:textId="77777777">
            <w:pPr>
              <w:spacing w:before="0" w:after="0" w:line="300" w:lineRule="auto"/>
              <w:rPr>
                <w:rFonts w:cs="Arial"/>
                <w:sz w:val="22"/>
                <w:szCs w:val="22"/>
              </w:rPr>
            </w:pPr>
            <w:r w:rsidRPr="00285350">
              <w:rPr>
                <w:rFonts w:cs="Arial"/>
                <w:sz w:val="22"/>
                <w:szCs w:val="22"/>
              </w:rPr>
              <w:t>Training of employees in first aid (copies of actual certificates or spreadsheet indicating training is up to date)</w:t>
            </w:r>
          </w:p>
        </w:tc>
      </w:tr>
      <w:tr w:rsidRPr="00285350" w:rsidR="00D61323" w:rsidTr="00F901ED" w14:paraId="7C77BAAD" w14:textId="77777777">
        <w:trPr>
          <w:jc w:val="center"/>
        </w:trPr>
        <w:tc>
          <w:tcPr>
            <w:tcW w:w="540" w:type="dxa"/>
            <w:shd w:val="clear" w:color="auto" w:fill="D9D9D9" w:themeFill="background1" w:themeFillShade="D9"/>
          </w:tcPr>
          <w:p w:rsidRPr="00285350" w:rsidR="00D61323" w:rsidP="00D61323" w:rsidRDefault="00D61323" w14:paraId="520CC09E"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4E465D57" w14:textId="79CCC538">
            <w:pPr>
              <w:spacing w:before="0" w:after="0"/>
              <w:rPr>
                <w:rFonts w:cs="Arial"/>
                <w:b/>
                <w:bCs/>
                <w:sz w:val="22"/>
                <w:szCs w:val="22"/>
              </w:rPr>
            </w:pPr>
            <w:r w:rsidRPr="00285350">
              <w:rPr>
                <w:rFonts w:cs="Arial"/>
                <w:b/>
                <w:bCs/>
                <w:sz w:val="22"/>
                <w:szCs w:val="22"/>
              </w:rPr>
              <w:t>Element 9: Incident Investigations</w:t>
            </w:r>
          </w:p>
        </w:tc>
      </w:tr>
      <w:tr w:rsidRPr="00285350" w:rsidR="00D61323" w:rsidTr="00D61323" w14:paraId="2FD6305B" w14:textId="77777777">
        <w:trPr>
          <w:jc w:val="center"/>
        </w:trPr>
        <w:tc>
          <w:tcPr>
            <w:tcW w:w="540" w:type="dxa"/>
          </w:tcPr>
          <w:p w:rsidRPr="00285350" w:rsidR="00D61323" w:rsidP="00D61323" w:rsidRDefault="00D61323" w14:paraId="18418A84" w14:textId="77777777">
            <w:pPr>
              <w:spacing w:before="0" w:after="0" w:line="300" w:lineRule="auto"/>
              <w:rPr>
                <w:rFonts w:cs="Arial"/>
                <w:sz w:val="22"/>
                <w:szCs w:val="22"/>
              </w:rPr>
            </w:pPr>
          </w:p>
        </w:tc>
        <w:tc>
          <w:tcPr>
            <w:tcW w:w="9625" w:type="dxa"/>
          </w:tcPr>
          <w:p w:rsidRPr="00285350" w:rsidR="00D61323" w:rsidP="00D61323" w:rsidRDefault="00D61323" w14:paraId="256BB39C" w14:textId="0F02E07A">
            <w:pPr>
              <w:spacing w:before="0" w:after="0" w:line="300" w:lineRule="auto"/>
              <w:rPr>
                <w:rFonts w:cs="Arial"/>
                <w:sz w:val="22"/>
                <w:szCs w:val="22"/>
              </w:rPr>
            </w:pPr>
            <w:r w:rsidRPr="00285350">
              <w:rPr>
                <w:rFonts w:cs="Arial"/>
                <w:sz w:val="22"/>
                <w:szCs w:val="22"/>
              </w:rPr>
              <w:t xml:space="preserve">Incident reporting and investigating policy/process for incidents, illness, near misses and work refusals. (these </w:t>
            </w:r>
            <w:r w:rsidRPr="00285350" w:rsidR="00FA3EDC">
              <w:rPr>
                <w:rFonts w:cs="Arial"/>
                <w:sz w:val="22"/>
                <w:szCs w:val="22"/>
              </w:rPr>
              <w:t>may</w:t>
            </w:r>
            <w:r w:rsidRPr="00285350">
              <w:rPr>
                <w:rFonts w:cs="Arial"/>
                <w:sz w:val="22"/>
                <w:szCs w:val="22"/>
              </w:rPr>
              <w:t xml:space="preserve"> be separate or combined policies and processes). </w:t>
            </w:r>
          </w:p>
        </w:tc>
      </w:tr>
      <w:tr w:rsidRPr="00285350" w:rsidR="00D61323" w:rsidTr="00D61323" w14:paraId="58401CB9" w14:textId="77777777">
        <w:trPr>
          <w:jc w:val="center"/>
        </w:trPr>
        <w:tc>
          <w:tcPr>
            <w:tcW w:w="540" w:type="dxa"/>
          </w:tcPr>
          <w:p w:rsidRPr="00285350" w:rsidR="00D61323" w:rsidP="00D61323" w:rsidRDefault="00D61323" w14:paraId="4709CDE1" w14:textId="77777777">
            <w:pPr>
              <w:spacing w:before="0" w:after="0" w:line="300" w:lineRule="auto"/>
              <w:rPr>
                <w:rFonts w:cs="Arial"/>
                <w:sz w:val="22"/>
                <w:szCs w:val="22"/>
              </w:rPr>
            </w:pPr>
          </w:p>
        </w:tc>
        <w:tc>
          <w:tcPr>
            <w:tcW w:w="9625" w:type="dxa"/>
          </w:tcPr>
          <w:p w:rsidRPr="00285350" w:rsidR="00D61323" w:rsidP="00D61323" w:rsidRDefault="00D61323" w14:paraId="5E2BFAC4" w14:textId="77777777">
            <w:pPr>
              <w:spacing w:before="0" w:after="0" w:line="300" w:lineRule="auto"/>
              <w:rPr>
                <w:rFonts w:cs="Arial"/>
                <w:sz w:val="22"/>
                <w:szCs w:val="22"/>
              </w:rPr>
            </w:pPr>
            <w:r w:rsidRPr="00285350">
              <w:rPr>
                <w:rFonts w:cs="Arial"/>
                <w:sz w:val="22"/>
                <w:szCs w:val="22"/>
              </w:rPr>
              <w:t xml:space="preserve">Completed Incident forms (incident, root cause, corrective action, dates from start of incident to completion of investigations for incidents, illness, near misses and work refusals. </w:t>
            </w:r>
          </w:p>
        </w:tc>
      </w:tr>
      <w:tr w:rsidRPr="00285350" w:rsidR="00D61323" w:rsidTr="00D61323" w14:paraId="4078FAAB" w14:textId="77777777">
        <w:trPr>
          <w:jc w:val="center"/>
        </w:trPr>
        <w:tc>
          <w:tcPr>
            <w:tcW w:w="540" w:type="dxa"/>
          </w:tcPr>
          <w:p w:rsidRPr="00285350" w:rsidR="00D61323" w:rsidP="00D61323" w:rsidRDefault="00D61323" w14:paraId="2E9AD826" w14:textId="77777777">
            <w:pPr>
              <w:spacing w:before="0" w:after="0" w:line="300" w:lineRule="auto"/>
              <w:rPr>
                <w:rFonts w:cs="Arial"/>
                <w:sz w:val="22"/>
                <w:szCs w:val="22"/>
              </w:rPr>
            </w:pPr>
          </w:p>
        </w:tc>
        <w:tc>
          <w:tcPr>
            <w:tcW w:w="9625" w:type="dxa"/>
          </w:tcPr>
          <w:p w:rsidRPr="00285350" w:rsidR="00D61323" w:rsidP="00D61323" w:rsidRDefault="00D61323" w14:paraId="0562F5B6" w14:textId="77777777">
            <w:pPr>
              <w:spacing w:before="0" w:after="0" w:line="300" w:lineRule="auto"/>
              <w:rPr>
                <w:rFonts w:cs="Arial"/>
                <w:sz w:val="22"/>
                <w:szCs w:val="22"/>
              </w:rPr>
            </w:pPr>
            <w:r w:rsidRPr="00285350">
              <w:rPr>
                <w:rFonts w:cs="Arial"/>
                <w:sz w:val="22"/>
                <w:szCs w:val="22"/>
              </w:rPr>
              <w:t xml:space="preserve">Completed investigation report forms, memos, meeting minutes, work orders etc. regarding implementation of corrective actions, minutes of meetings discussing investigations. </w:t>
            </w:r>
          </w:p>
        </w:tc>
      </w:tr>
      <w:tr w:rsidRPr="00285350" w:rsidR="00D61323" w:rsidTr="00D61323" w14:paraId="4AE530EC" w14:textId="77777777">
        <w:trPr>
          <w:jc w:val="center"/>
        </w:trPr>
        <w:tc>
          <w:tcPr>
            <w:tcW w:w="540" w:type="dxa"/>
          </w:tcPr>
          <w:p w:rsidRPr="00285350" w:rsidR="00D61323" w:rsidP="00D61323" w:rsidRDefault="00D61323" w14:paraId="7C354AC2" w14:textId="77777777">
            <w:pPr>
              <w:spacing w:before="0" w:after="0" w:line="300" w:lineRule="auto"/>
              <w:rPr>
                <w:rFonts w:cs="Arial"/>
                <w:sz w:val="22"/>
                <w:szCs w:val="22"/>
              </w:rPr>
            </w:pPr>
          </w:p>
        </w:tc>
        <w:tc>
          <w:tcPr>
            <w:tcW w:w="9625" w:type="dxa"/>
          </w:tcPr>
          <w:p w:rsidRPr="00285350" w:rsidR="00D61323" w:rsidP="00D61323" w:rsidRDefault="00D61323" w14:paraId="2381F01C" w14:textId="77777777">
            <w:pPr>
              <w:spacing w:before="0" w:after="0" w:line="300" w:lineRule="auto"/>
              <w:rPr>
                <w:rFonts w:cs="Arial"/>
                <w:sz w:val="22"/>
                <w:szCs w:val="22"/>
              </w:rPr>
            </w:pPr>
            <w:r w:rsidRPr="00285350">
              <w:rPr>
                <w:rFonts w:cs="Arial"/>
                <w:sz w:val="22"/>
                <w:szCs w:val="22"/>
              </w:rPr>
              <w:t xml:space="preserve">Training documents for employees designated to lead investigations </w:t>
            </w:r>
          </w:p>
        </w:tc>
      </w:tr>
      <w:tr w:rsidRPr="00285350" w:rsidR="00D61323" w:rsidTr="00F901ED" w14:paraId="15E461A7" w14:textId="77777777">
        <w:trPr>
          <w:jc w:val="center"/>
        </w:trPr>
        <w:tc>
          <w:tcPr>
            <w:tcW w:w="540" w:type="dxa"/>
            <w:shd w:val="clear" w:color="auto" w:fill="D9D9D9" w:themeFill="background1" w:themeFillShade="D9"/>
            <w:vAlign w:val="center"/>
          </w:tcPr>
          <w:p w:rsidRPr="00285350" w:rsidR="00D61323" w:rsidP="00F901ED" w:rsidRDefault="00D61323" w14:paraId="5592A3E7" w14:textId="77777777">
            <w:pPr>
              <w:spacing w:before="0" w:after="0" w:line="360" w:lineRule="auto"/>
              <w:rPr>
                <w:rFonts w:cs="Arial"/>
                <w:b/>
                <w:bCs/>
                <w:sz w:val="22"/>
                <w:szCs w:val="22"/>
              </w:rPr>
            </w:pPr>
          </w:p>
        </w:tc>
        <w:tc>
          <w:tcPr>
            <w:tcW w:w="9625" w:type="dxa"/>
            <w:shd w:val="clear" w:color="auto" w:fill="D9D9D9" w:themeFill="background1" w:themeFillShade="D9"/>
            <w:vAlign w:val="center"/>
          </w:tcPr>
          <w:p w:rsidRPr="00285350" w:rsidR="00D61323" w:rsidP="00F901ED" w:rsidRDefault="00D61323" w14:paraId="75A6AA68" w14:textId="77777777">
            <w:pPr>
              <w:spacing w:before="0" w:after="0"/>
              <w:rPr>
                <w:rFonts w:cs="Arial"/>
                <w:b/>
                <w:bCs/>
                <w:sz w:val="22"/>
                <w:szCs w:val="22"/>
              </w:rPr>
            </w:pPr>
            <w:r w:rsidRPr="00285350">
              <w:rPr>
                <w:rFonts w:cs="Arial"/>
                <w:b/>
                <w:bCs/>
                <w:sz w:val="22"/>
                <w:szCs w:val="22"/>
              </w:rPr>
              <w:t>Element 10: System Administration</w:t>
            </w:r>
          </w:p>
        </w:tc>
      </w:tr>
      <w:tr w:rsidRPr="00285350" w:rsidR="00D61323" w:rsidTr="00D61323" w14:paraId="26883DD5" w14:textId="77777777">
        <w:trPr>
          <w:jc w:val="center"/>
        </w:trPr>
        <w:tc>
          <w:tcPr>
            <w:tcW w:w="540" w:type="dxa"/>
          </w:tcPr>
          <w:p w:rsidRPr="00285350" w:rsidR="00D61323" w:rsidP="00D61323" w:rsidRDefault="00D61323" w14:paraId="7582FF88" w14:textId="77777777">
            <w:pPr>
              <w:spacing w:before="0" w:after="0" w:line="300" w:lineRule="auto"/>
              <w:rPr>
                <w:rFonts w:cs="Arial"/>
                <w:sz w:val="22"/>
                <w:szCs w:val="22"/>
              </w:rPr>
            </w:pPr>
          </w:p>
        </w:tc>
        <w:tc>
          <w:tcPr>
            <w:tcW w:w="9625" w:type="dxa"/>
          </w:tcPr>
          <w:p w:rsidRPr="00285350" w:rsidR="00D61323" w:rsidP="00D61323" w:rsidRDefault="00D61323" w14:paraId="3D9209A1" w14:textId="77777777">
            <w:pPr>
              <w:spacing w:before="0" w:after="0" w:line="300" w:lineRule="auto"/>
              <w:rPr>
                <w:rFonts w:cs="Arial"/>
                <w:sz w:val="22"/>
                <w:szCs w:val="22"/>
              </w:rPr>
            </w:pPr>
            <w:r w:rsidRPr="00285350">
              <w:rPr>
                <w:rFonts w:cs="Arial"/>
                <w:sz w:val="22"/>
                <w:szCs w:val="22"/>
              </w:rPr>
              <w:t>Organization specific monthly, quarterly, or annual health and safety reports, injury report analysis, health and safety statistics and trend reports</w:t>
            </w:r>
          </w:p>
        </w:tc>
      </w:tr>
      <w:tr w:rsidRPr="00285350" w:rsidR="00D61323" w:rsidTr="00D61323" w14:paraId="6895D42F" w14:textId="77777777">
        <w:trPr>
          <w:jc w:val="center"/>
        </w:trPr>
        <w:tc>
          <w:tcPr>
            <w:tcW w:w="540" w:type="dxa"/>
          </w:tcPr>
          <w:p w:rsidRPr="00285350" w:rsidR="00D61323" w:rsidP="00D61323" w:rsidRDefault="00D61323" w14:paraId="53B8CDC6" w14:textId="77777777">
            <w:pPr>
              <w:spacing w:before="0" w:after="0" w:line="300" w:lineRule="auto"/>
              <w:rPr>
                <w:rFonts w:cs="Arial"/>
                <w:sz w:val="22"/>
                <w:szCs w:val="22"/>
              </w:rPr>
            </w:pPr>
          </w:p>
        </w:tc>
        <w:tc>
          <w:tcPr>
            <w:tcW w:w="9625" w:type="dxa"/>
          </w:tcPr>
          <w:p w:rsidRPr="00285350" w:rsidR="00D61323" w:rsidP="00D61323" w:rsidRDefault="00D61323" w14:paraId="73BB0403" w14:textId="77777777">
            <w:pPr>
              <w:spacing w:before="0" w:after="0" w:line="300" w:lineRule="auto"/>
              <w:rPr>
                <w:rFonts w:cs="Arial"/>
                <w:sz w:val="22"/>
                <w:szCs w:val="22"/>
              </w:rPr>
            </w:pPr>
            <w:r w:rsidRPr="00285350">
              <w:rPr>
                <w:rFonts w:cs="Arial"/>
                <w:sz w:val="22"/>
                <w:szCs w:val="22"/>
              </w:rPr>
              <w:t>Previous health and safety system evaluations and action plans (with completion details)</w:t>
            </w:r>
          </w:p>
        </w:tc>
      </w:tr>
    </w:tbl>
    <w:p w:rsidRPr="00285350" w:rsidR="00D61323" w:rsidP="00D61323" w:rsidRDefault="00D61323" w14:paraId="51C769D4" w14:textId="77777777">
      <w:pPr>
        <w:spacing w:before="0" w:after="0" w:line="360" w:lineRule="auto"/>
        <w:rPr>
          <w:rFonts w:cs="Arial"/>
          <w:sz w:val="22"/>
          <w:szCs w:val="22"/>
        </w:rPr>
      </w:pPr>
    </w:p>
    <w:p w:rsidRPr="00FA3EDC" w:rsidR="00285350" w:rsidP="00D61323" w:rsidRDefault="00285350" w14:paraId="1D2EDCC7" w14:textId="77777777">
      <w:pPr>
        <w:spacing w:before="0" w:after="0"/>
        <w:rPr>
          <w:rFonts w:cs="Arial"/>
          <w:b/>
          <w:bCs/>
          <w:sz w:val="22"/>
          <w:szCs w:val="22"/>
        </w:rPr>
      </w:pPr>
      <w:r w:rsidRPr="008C1C30">
        <w:rPr>
          <w:rFonts w:cs="Arial"/>
          <w:sz w:val="22"/>
          <w:szCs w:val="22"/>
        </w:rPr>
        <w:t>Thank you for providing all relevant documentation</w:t>
      </w:r>
      <w:r w:rsidRPr="00FA3EDC">
        <w:rPr>
          <w:rFonts w:cs="Arial"/>
          <w:sz w:val="22"/>
          <w:szCs w:val="22"/>
        </w:rPr>
        <w:t xml:space="preserve">. </w:t>
      </w:r>
      <w:r w:rsidRPr="00FA3EDC">
        <w:rPr>
          <w:rFonts w:cs="Arial"/>
          <w:b/>
          <w:bCs/>
          <w:sz w:val="22"/>
          <w:szCs w:val="22"/>
        </w:rPr>
        <w:t xml:space="preserve">Please note that the auditor may request additional records or documents if applicable. </w:t>
      </w:r>
    </w:p>
    <w:p w:rsidRPr="00285350" w:rsidR="00285350" w:rsidP="00285350" w:rsidRDefault="00285350" w14:paraId="0515F5D0" w14:textId="77777777">
      <w:pPr>
        <w:spacing w:before="0" w:after="200" w:line="276" w:lineRule="auto"/>
        <w:rPr>
          <w:rFonts w:cs="Arial"/>
          <w:sz w:val="22"/>
          <w:szCs w:val="22"/>
        </w:rPr>
      </w:pPr>
    </w:p>
    <w:p w:rsidRPr="00285350" w:rsidR="00285350" w:rsidP="00285350" w:rsidRDefault="00285350" w14:paraId="7CBAEB5A" w14:textId="77777777">
      <w:pPr>
        <w:spacing w:before="0" w:after="200" w:line="276" w:lineRule="auto"/>
        <w:rPr>
          <w:rFonts w:cs="Arial"/>
          <w:sz w:val="22"/>
          <w:szCs w:val="22"/>
        </w:rPr>
      </w:pPr>
    </w:p>
    <w:p w:rsidRPr="00285350" w:rsidR="00285350" w:rsidP="00285350" w:rsidRDefault="00285350" w14:paraId="1A3D8416" w14:textId="77777777">
      <w:pPr>
        <w:rPr>
          <w:rFonts w:cs="Arial"/>
          <w:sz w:val="22"/>
          <w:szCs w:val="22"/>
        </w:rPr>
      </w:pPr>
    </w:p>
    <w:sectPr w:rsidRPr="00285350" w:rsidR="00285350" w:rsidSect="00802E06">
      <w:headerReference w:type="default" r:id="rId11"/>
      <w:footerReference w:type="even" r:id="rId12"/>
      <w:footerReference w:type="default" r:id="rId13"/>
      <w:footerReference w:type="first" r:id="rId14"/>
      <w:pgSz w:w="12240" w:h="15840" w:orient="portrait"/>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0737" w:rsidP="00285350" w:rsidRDefault="00AC0737" w14:paraId="05F25C06" w14:textId="77777777">
      <w:pPr>
        <w:spacing w:before="0" w:after="0"/>
      </w:pPr>
      <w:r>
        <w:separator/>
      </w:r>
    </w:p>
  </w:endnote>
  <w:endnote w:type="continuationSeparator" w:id="0">
    <w:p w:rsidR="00AC0737" w:rsidP="00285350" w:rsidRDefault="00AC0737" w14:paraId="33D72F1D" w14:textId="77777777">
      <w:pPr>
        <w:spacing w:before="0" w:after="0"/>
      </w:pPr>
      <w:r>
        <w:continuationSeparator/>
      </w:r>
    </w:p>
  </w:endnote>
  <w:endnote w:type="continuationNotice" w:id="1">
    <w:p w:rsidR="00EC267B" w:rsidRDefault="00EC267B" w14:paraId="463FC5DC"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9989746"/>
      <w:docPartObj>
        <w:docPartGallery w:val="Page Numbers (Bottom of Page)"/>
        <w:docPartUnique/>
      </w:docPartObj>
    </w:sdtPr>
    <w:sdtContent>
      <w:p w:rsidR="00285350" w:rsidP="00EB09C2" w:rsidRDefault="00285350" w14:paraId="0DB42F66" w14:textId="758C49D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285350" w:rsidP="00285350" w:rsidRDefault="00285350" w14:paraId="634D3AB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3029225"/>
      <w:docPartObj>
        <w:docPartGallery w:val="Page Numbers (Bottom of Page)"/>
        <w:docPartUnique/>
      </w:docPartObj>
    </w:sdtPr>
    <w:sdtContent>
      <w:p w:rsidR="00285350" w:rsidP="00EB09C2" w:rsidRDefault="00285350" w14:paraId="4DE34F07" w14:textId="1A26324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285350" w:rsidR="00285350" w:rsidP="00285350" w:rsidRDefault="3A6EBE8B" w14:paraId="474DBBBF" w14:textId="6009F232">
    <w:pPr>
      <w:pStyle w:val="Footer"/>
      <w:ind w:right="360"/>
      <w:jc w:val="center"/>
      <w:rPr>
        <w:sz w:val="16"/>
        <w:szCs w:val="16"/>
        <w:lang w:val="en-CA"/>
      </w:rPr>
    </w:pPr>
    <w:r w:rsidRPr="0BCC05AB" w:rsidR="0BCC05AB">
      <w:rPr>
        <w:sz w:val="16"/>
        <w:szCs w:val="16"/>
        <w:lang w:val="en-CA"/>
      </w:rPr>
      <w:t>CCSA Pre-Audit Letter – Single Site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0281201"/>
      <w:docPartObj>
        <w:docPartGallery w:val="Page Numbers (Bottom of Page)"/>
        <w:docPartUnique/>
      </w:docPartObj>
    </w:sdtPr>
    <w:sdtContent>
      <w:p w:rsidR="00285350" w:rsidP="00EB09C2" w:rsidRDefault="00285350" w14:paraId="075109D3" w14:textId="6E18405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285350" w:rsidR="00285350" w:rsidP="00285350" w:rsidRDefault="00285350" w14:paraId="437C3C51" w14:textId="54ECFD5F">
    <w:pPr>
      <w:pStyle w:val="Footer"/>
      <w:ind w:right="360"/>
      <w:jc w:val="center"/>
      <w:rPr>
        <w:sz w:val="13"/>
        <w:szCs w:val="13"/>
        <w:lang w:val="en-CA"/>
      </w:rPr>
    </w:pPr>
    <w:r w:rsidRPr="00285350">
      <w:rPr>
        <w:sz w:val="13"/>
        <w:szCs w:val="13"/>
        <w:lang w:val="en-CA"/>
      </w:rPr>
      <w:t>2022 CCSA Pre-Audit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0737" w:rsidP="00285350" w:rsidRDefault="00AC0737" w14:paraId="26CAD37F" w14:textId="77777777">
      <w:pPr>
        <w:spacing w:before="0" w:after="0"/>
      </w:pPr>
      <w:r>
        <w:separator/>
      </w:r>
    </w:p>
  </w:footnote>
  <w:footnote w:type="continuationSeparator" w:id="0">
    <w:p w:rsidR="00AC0737" w:rsidP="00285350" w:rsidRDefault="00AC0737" w14:paraId="4C14EB77" w14:textId="77777777">
      <w:pPr>
        <w:spacing w:before="0" w:after="0"/>
      </w:pPr>
      <w:r>
        <w:continuationSeparator/>
      </w:r>
    </w:p>
  </w:footnote>
  <w:footnote w:type="continuationNotice" w:id="1">
    <w:p w:rsidR="00EC267B" w:rsidRDefault="00EC267B" w14:paraId="52DCB28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3A6EBE8B" w:rsidTr="3A6EBE8B" w14:paraId="70088BCF" w14:textId="77777777">
      <w:trPr>
        <w:trHeight w:val="300"/>
      </w:trPr>
      <w:tc>
        <w:tcPr>
          <w:tcW w:w="3310" w:type="dxa"/>
        </w:tcPr>
        <w:p w:rsidR="3A6EBE8B" w:rsidP="3A6EBE8B" w:rsidRDefault="00EB09C2" w14:paraId="18B40EFE" w14:textId="0CCA254A">
          <w:pPr>
            <w:pStyle w:val="Header"/>
            <w:ind w:left="-115"/>
          </w:pPr>
          <w:r>
            <w:rPr>
              <w:rStyle w:val="wacimagecontainer"/>
              <w:rFonts w:ascii="Segoe UI" w:hAnsi="Segoe UI" w:cs="Segoe UI"/>
              <w:noProof/>
              <w:color w:val="000000"/>
              <w:sz w:val="18"/>
              <w:szCs w:val="18"/>
              <w:shd w:val="clear" w:color="auto" w:fill="FFFFFF"/>
            </w:rPr>
            <w:drawing>
              <wp:inline distT="0" distB="0" distL="0" distR="0" wp14:anchorId="3F6290A1" wp14:editId="34DFE7BE">
                <wp:extent cx="1964690" cy="570230"/>
                <wp:effectExtent l="0" t="0" r="0" b="1270"/>
                <wp:docPr id="932971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690" cy="570230"/>
                        </a:xfrm>
                        <a:prstGeom prst="rect">
                          <a:avLst/>
                        </a:prstGeom>
                        <a:noFill/>
                        <a:ln>
                          <a:noFill/>
                        </a:ln>
                      </pic:spPr>
                    </pic:pic>
                  </a:graphicData>
                </a:graphic>
              </wp:inline>
            </w:drawing>
          </w:r>
          <w:r>
            <w:rPr>
              <w:rFonts w:cs="Arial"/>
              <w:color w:val="000000"/>
              <w:shd w:val="clear" w:color="auto" w:fill="FFFFFF"/>
            </w:rPr>
            <w:br/>
          </w:r>
        </w:p>
      </w:tc>
      <w:tc>
        <w:tcPr>
          <w:tcW w:w="3310" w:type="dxa"/>
        </w:tcPr>
        <w:p w:rsidR="3A6EBE8B" w:rsidP="3A6EBE8B" w:rsidRDefault="3A6EBE8B" w14:paraId="785E1644" w14:textId="77DFF4F8">
          <w:pPr>
            <w:pStyle w:val="Header"/>
            <w:jc w:val="center"/>
          </w:pPr>
        </w:p>
      </w:tc>
      <w:tc>
        <w:tcPr>
          <w:tcW w:w="3310" w:type="dxa"/>
        </w:tcPr>
        <w:p w:rsidR="3A6EBE8B" w:rsidP="3A6EBE8B" w:rsidRDefault="3A6EBE8B" w14:paraId="621A27D8" w14:textId="62920C3F">
          <w:pPr>
            <w:pStyle w:val="Header"/>
            <w:ind w:right="-115"/>
            <w:jc w:val="right"/>
          </w:pPr>
        </w:p>
      </w:tc>
    </w:tr>
  </w:tbl>
  <w:p w:rsidR="3A6EBE8B" w:rsidP="3A6EBE8B" w:rsidRDefault="3A6EBE8B" w14:paraId="269DE663" w14:textId="4BA3D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0763E"/>
    <w:multiLevelType w:val="hybridMultilevel"/>
    <w:tmpl w:val="477CBDA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EC06C01"/>
    <w:multiLevelType w:val="hybridMultilevel"/>
    <w:tmpl w:val="49162B60"/>
    <w:lvl w:ilvl="0" w:tplc="8E721308">
      <w:start w:val="1"/>
      <w:numFmt w:val="bullet"/>
      <w:lvlText w:val=""/>
      <w:lvlJc w:val="left"/>
      <w:pPr>
        <w:ind w:left="720" w:hanging="360"/>
      </w:pPr>
      <w:rPr>
        <w:rFonts w:hint="default" w:ascii="Symbol" w:hAnsi="Symbol"/>
      </w:rPr>
    </w:lvl>
    <w:lvl w:ilvl="1" w:tplc="679E992C">
      <w:start w:val="1"/>
      <w:numFmt w:val="bullet"/>
      <w:lvlText w:val="o"/>
      <w:lvlJc w:val="left"/>
      <w:pPr>
        <w:ind w:left="1440" w:hanging="360"/>
      </w:pPr>
      <w:rPr>
        <w:rFonts w:hint="default" w:ascii="Courier New" w:hAnsi="Courier New"/>
      </w:rPr>
    </w:lvl>
    <w:lvl w:ilvl="2" w:tplc="A44ECD78">
      <w:start w:val="1"/>
      <w:numFmt w:val="bullet"/>
      <w:lvlText w:val=""/>
      <w:lvlJc w:val="left"/>
      <w:pPr>
        <w:ind w:left="2160" w:hanging="360"/>
      </w:pPr>
      <w:rPr>
        <w:rFonts w:hint="default" w:ascii="Wingdings" w:hAnsi="Wingdings"/>
      </w:rPr>
    </w:lvl>
    <w:lvl w:ilvl="3" w:tplc="31CCB760">
      <w:start w:val="1"/>
      <w:numFmt w:val="bullet"/>
      <w:lvlText w:val=""/>
      <w:lvlJc w:val="left"/>
      <w:pPr>
        <w:ind w:left="2880" w:hanging="360"/>
      </w:pPr>
      <w:rPr>
        <w:rFonts w:hint="default" w:ascii="Symbol" w:hAnsi="Symbol"/>
      </w:rPr>
    </w:lvl>
    <w:lvl w:ilvl="4" w:tplc="8D5C66EA">
      <w:start w:val="1"/>
      <w:numFmt w:val="bullet"/>
      <w:lvlText w:val="o"/>
      <w:lvlJc w:val="left"/>
      <w:pPr>
        <w:ind w:left="3600" w:hanging="360"/>
      </w:pPr>
      <w:rPr>
        <w:rFonts w:hint="default" w:ascii="Courier New" w:hAnsi="Courier New"/>
      </w:rPr>
    </w:lvl>
    <w:lvl w:ilvl="5" w:tplc="9A88F060">
      <w:start w:val="1"/>
      <w:numFmt w:val="bullet"/>
      <w:lvlText w:val=""/>
      <w:lvlJc w:val="left"/>
      <w:pPr>
        <w:ind w:left="4320" w:hanging="360"/>
      </w:pPr>
      <w:rPr>
        <w:rFonts w:hint="default" w:ascii="Wingdings" w:hAnsi="Wingdings"/>
      </w:rPr>
    </w:lvl>
    <w:lvl w:ilvl="6" w:tplc="141CE538">
      <w:start w:val="1"/>
      <w:numFmt w:val="bullet"/>
      <w:lvlText w:val=""/>
      <w:lvlJc w:val="left"/>
      <w:pPr>
        <w:ind w:left="5040" w:hanging="360"/>
      </w:pPr>
      <w:rPr>
        <w:rFonts w:hint="default" w:ascii="Symbol" w:hAnsi="Symbol"/>
      </w:rPr>
    </w:lvl>
    <w:lvl w:ilvl="7" w:tplc="1CCC1ACA">
      <w:start w:val="1"/>
      <w:numFmt w:val="bullet"/>
      <w:lvlText w:val="o"/>
      <w:lvlJc w:val="left"/>
      <w:pPr>
        <w:ind w:left="5760" w:hanging="360"/>
      </w:pPr>
      <w:rPr>
        <w:rFonts w:hint="default" w:ascii="Courier New" w:hAnsi="Courier New"/>
      </w:rPr>
    </w:lvl>
    <w:lvl w:ilvl="8" w:tplc="40707AC4">
      <w:start w:val="1"/>
      <w:numFmt w:val="bullet"/>
      <w:lvlText w:val=""/>
      <w:lvlJc w:val="left"/>
      <w:pPr>
        <w:ind w:left="6480" w:hanging="360"/>
      </w:pPr>
      <w:rPr>
        <w:rFonts w:hint="default" w:ascii="Wingdings" w:hAnsi="Wingdings"/>
      </w:rPr>
    </w:lvl>
  </w:abstractNum>
  <w:abstractNum w:abstractNumId="2" w15:restartNumberingAfterBreak="0">
    <w:nsid w:val="56D874BF"/>
    <w:multiLevelType w:val="hybridMultilevel"/>
    <w:tmpl w:val="30B0482A"/>
    <w:lvl w:ilvl="0" w:tplc="D6C4AAE8">
      <w:start w:val="1"/>
      <w:numFmt w:val="decimal"/>
      <w:lvlText w:val="%1."/>
      <w:lvlJc w:val="left"/>
      <w:pPr>
        <w:ind w:left="720" w:hanging="360"/>
      </w:pPr>
      <w:rPr>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DDD04C7"/>
    <w:multiLevelType w:val="hybridMultilevel"/>
    <w:tmpl w:val="CC6490F6"/>
    <w:lvl w:ilvl="0" w:tplc="A7BC8676">
      <w:start w:val="10"/>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67275130">
    <w:abstractNumId w:val="1"/>
  </w:num>
  <w:num w:numId="2" w16cid:durableId="2133596999">
    <w:abstractNumId w:val="3"/>
  </w:num>
  <w:num w:numId="3" w16cid:durableId="1096100571">
    <w:abstractNumId w:val="2"/>
  </w:num>
  <w:num w:numId="4" w16cid:durableId="156613590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0E"/>
    <w:rsid w:val="0006720E"/>
    <w:rsid w:val="000A5A19"/>
    <w:rsid w:val="000B0D35"/>
    <w:rsid w:val="000D654E"/>
    <w:rsid w:val="00152737"/>
    <w:rsid w:val="00285350"/>
    <w:rsid w:val="003C510D"/>
    <w:rsid w:val="00412F28"/>
    <w:rsid w:val="00421ADC"/>
    <w:rsid w:val="00491CEA"/>
    <w:rsid w:val="00554936"/>
    <w:rsid w:val="005D3800"/>
    <w:rsid w:val="005E076C"/>
    <w:rsid w:val="006237C1"/>
    <w:rsid w:val="00636359"/>
    <w:rsid w:val="006450A7"/>
    <w:rsid w:val="00647374"/>
    <w:rsid w:val="00653ED2"/>
    <w:rsid w:val="0066087E"/>
    <w:rsid w:val="006C0AB2"/>
    <w:rsid w:val="00711273"/>
    <w:rsid w:val="00736CBD"/>
    <w:rsid w:val="00740BBE"/>
    <w:rsid w:val="00763D67"/>
    <w:rsid w:val="007E6621"/>
    <w:rsid w:val="00802E06"/>
    <w:rsid w:val="00806CAD"/>
    <w:rsid w:val="00845ECF"/>
    <w:rsid w:val="008C1C30"/>
    <w:rsid w:val="00997823"/>
    <w:rsid w:val="009B3F54"/>
    <w:rsid w:val="00A65632"/>
    <w:rsid w:val="00A81E87"/>
    <w:rsid w:val="00AA0707"/>
    <w:rsid w:val="00AC0737"/>
    <w:rsid w:val="00B401ED"/>
    <w:rsid w:val="00B663F4"/>
    <w:rsid w:val="00C420C8"/>
    <w:rsid w:val="00C73EAF"/>
    <w:rsid w:val="00C9290E"/>
    <w:rsid w:val="00C93FA9"/>
    <w:rsid w:val="00CF03FA"/>
    <w:rsid w:val="00D61323"/>
    <w:rsid w:val="00D71481"/>
    <w:rsid w:val="00E55EDD"/>
    <w:rsid w:val="00EA5997"/>
    <w:rsid w:val="00EB09C2"/>
    <w:rsid w:val="00EC267B"/>
    <w:rsid w:val="00F37B81"/>
    <w:rsid w:val="00F833A1"/>
    <w:rsid w:val="00F901ED"/>
    <w:rsid w:val="00F90DFD"/>
    <w:rsid w:val="00FA3EDC"/>
    <w:rsid w:val="00FC0665"/>
    <w:rsid w:val="0B347ED0"/>
    <w:rsid w:val="0BCC05AB"/>
    <w:rsid w:val="0D086A43"/>
    <w:rsid w:val="1A083BB0"/>
    <w:rsid w:val="2B8507E4"/>
    <w:rsid w:val="344F6138"/>
    <w:rsid w:val="36AC0B49"/>
    <w:rsid w:val="3A6EBE8B"/>
    <w:rsid w:val="411C96D9"/>
    <w:rsid w:val="42915152"/>
    <w:rsid w:val="4BC6BC58"/>
    <w:rsid w:val="4F3F4614"/>
    <w:rsid w:val="54EB91E7"/>
    <w:rsid w:val="57284885"/>
    <w:rsid w:val="6DEDAEE9"/>
    <w:rsid w:val="7FB333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6F23"/>
  <w15:chartTrackingRefBased/>
  <w15:docId w15:val="{CE454269-1AB2-4614-87CB-B6C9644676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5350"/>
    <w:pPr>
      <w:spacing w:before="120" w:after="120"/>
    </w:pPr>
    <w:rPr>
      <w:rFonts w:ascii="Arial" w:hAnsi="Arial" w:eastAsia="Times New Roman" w:cs="Times New Roman"/>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285350"/>
    <w:pPr>
      <w:tabs>
        <w:tab w:val="center" w:pos="4320"/>
        <w:tab w:val="right" w:pos="8640"/>
      </w:tabs>
    </w:pPr>
  </w:style>
  <w:style w:type="character" w:styleId="HeaderChar" w:customStyle="1">
    <w:name w:val="Header Char"/>
    <w:basedOn w:val="DefaultParagraphFont"/>
    <w:link w:val="Header"/>
    <w:uiPriority w:val="99"/>
    <w:rsid w:val="00285350"/>
    <w:rPr>
      <w:rFonts w:ascii="Arial" w:hAnsi="Arial" w:eastAsia="Times New Roman" w:cs="Times New Roman"/>
      <w:sz w:val="20"/>
      <w:szCs w:val="20"/>
      <w:lang w:val="en-US"/>
    </w:rPr>
  </w:style>
  <w:style w:type="paragraph" w:styleId="Footer">
    <w:name w:val="footer"/>
    <w:basedOn w:val="Normal"/>
    <w:link w:val="FooterChar"/>
    <w:uiPriority w:val="99"/>
    <w:rsid w:val="00285350"/>
    <w:pPr>
      <w:tabs>
        <w:tab w:val="center" w:pos="4320"/>
        <w:tab w:val="right" w:pos="8640"/>
      </w:tabs>
    </w:pPr>
  </w:style>
  <w:style w:type="character" w:styleId="FooterChar" w:customStyle="1">
    <w:name w:val="Footer Char"/>
    <w:basedOn w:val="DefaultParagraphFont"/>
    <w:link w:val="Footer"/>
    <w:uiPriority w:val="99"/>
    <w:rsid w:val="00285350"/>
    <w:rPr>
      <w:rFonts w:ascii="Arial" w:hAnsi="Arial" w:eastAsia="Times New Roman" w:cs="Times New Roman"/>
      <w:sz w:val="20"/>
      <w:szCs w:val="20"/>
      <w:lang w:val="en-US"/>
    </w:rPr>
  </w:style>
  <w:style w:type="table" w:styleId="TableGrid">
    <w:name w:val="Table Grid"/>
    <w:basedOn w:val="TableNormal"/>
    <w:uiPriority w:val="39"/>
    <w:rsid w:val="00285350"/>
    <w:rPr>
      <w:rFonts w:ascii="Times New Roman" w:hAnsi="Times New Roman" w:eastAsia="Times New Roman" w:cs="Times New Roman"/>
      <w:sz w:val="20"/>
      <w:szCs w:val="20"/>
      <w:lang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85350"/>
    <w:pPr>
      <w:ind w:left="720"/>
      <w:contextualSpacing/>
    </w:pPr>
  </w:style>
  <w:style w:type="character" w:styleId="Hyperlink">
    <w:name w:val="Hyperlink"/>
    <w:basedOn w:val="DefaultParagraphFont"/>
    <w:uiPriority w:val="99"/>
    <w:unhideWhenUsed/>
    <w:rsid w:val="00285350"/>
    <w:rPr>
      <w:color w:val="0563C1" w:themeColor="hyperlink"/>
      <w:u w:val="single"/>
    </w:rPr>
  </w:style>
  <w:style w:type="paragraph" w:styleId="BodyTextIndent2">
    <w:name w:val="Body Text Indent 2"/>
    <w:basedOn w:val="Normal"/>
    <w:link w:val="BodyTextIndent2Char"/>
    <w:uiPriority w:val="99"/>
    <w:semiHidden/>
    <w:unhideWhenUsed/>
    <w:rsid w:val="00285350"/>
    <w:pPr>
      <w:spacing w:line="480" w:lineRule="auto"/>
      <w:ind w:left="283"/>
    </w:pPr>
  </w:style>
  <w:style w:type="character" w:styleId="BodyTextIndent2Char" w:customStyle="1">
    <w:name w:val="Body Text Indent 2 Char"/>
    <w:basedOn w:val="DefaultParagraphFont"/>
    <w:link w:val="BodyTextIndent2"/>
    <w:uiPriority w:val="99"/>
    <w:semiHidden/>
    <w:rsid w:val="00285350"/>
    <w:rPr>
      <w:rFonts w:ascii="Arial" w:hAnsi="Arial" w:eastAsia="Times New Roman" w:cs="Times New Roman"/>
      <w:sz w:val="20"/>
      <w:szCs w:val="20"/>
      <w:lang w:val="en-US"/>
    </w:rPr>
  </w:style>
  <w:style w:type="character" w:styleId="PageNumber">
    <w:name w:val="page number"/>
    <w:basedOn w:val="DefaultParagraphFont"/>
    <w:uiPriority w:val="99"/>
    <w:semiHidden/>
    <w:unhideWhenUsed/>
    <w:rsid w:val="00285350"/>
  </w:style>
  <w:style w:type="character" w:styleId="wacimagecontainer" w:customStyle="1">
    <w:name w:val="wacimagecontainer"/>
    <w:basedOn w:val="DefaultParagraphFont"/>
    <w:rsid w:val="00EB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1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COR@ab-ccsa.c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e73f09-3a48-4533-90c7-fe9139ae9c99">
      <Terms xmlns="http://schemas.microsoft.com/office/infopath/2007/PartnerControls"/>
    </lcf76f155ced4ddcb4097134ff3c332f>
    <TaxCatchAll xmlns="16f32bd7-350a-4ea0-a7c0-e9123fe9f6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811C0CC324446B6AB520C69468D70" ma:contentTypeVersion="15" ma:contentTypeDescription="Create a new document." ma:contentTypeScope="" ma:versionID="fdd246179c250f3a049871bd26e389dc">
  <xsd:schema xmlns:xsd="http://www.w3.org/2001/XMLSchema" xmlns:xs="http://www.w3.org/2001/XMLSchema" xmlns:p="http://schemas.microsoft.com/office/2006/metadata/properties" xmlns:ns2="28e73f09-3a48-4533-90c7-fe9139ae9c99" xmlns:ns3="16f32bd7-350a-4ea0-a7c0-e9123fe9f632" targetNamespace="http://schemas.microsoft.com/office/2006/metadata/properties" ma:root="true" ma:fieldsID="c4d1c79a1ed169770c5b9e2f9bcd71ab" ns2:_="" ns3:_="">
    <xsd:import namespace="28e73f09-3a48-4533-90c7-fe9139ae9c99"/>
    <xsd:import namespace="16f32bd7-350a-4ea0-a7c0-e9123fe9f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73f09-3a48-4533-90c7-fe9139ae9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df21c-5461-49ec-8f58-250aac1b8d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32bd7-350a-4ea0-a7c0-e9123fe9f6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d15ec4-6014-4853-a830-c6a60b1edbd3}" ma:internalName="TaxCatchAll" ma:showField="CatchAllData" ma:web="16f32bd7-350a-4ea0-a7c0-e9123fe9f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FBF81-EDDB-4C15-9794-3898467EB6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41A8A-82BE-4A66-8B7A-A63B1414D0B6}">
  <ds:schemaRefs>
    <ds:schemaRef ds:uri="http://schemas.microsoft.com/sharepoint/v3/contenttype/forms"/>
  </ds:schemaRefs>
</ds:datastoreItem>
</file>

<file path=customXml/itemProps3.xml><?xml version="1.0" encoding="utf-8"?>
<ds:datastoreItem xmlns:ds="http://schemas.openxmlformats.org/officeDocument/2006/customXml" ds:itemID="{E5D74C49-46CF-462F-BDCE-7F6992F72C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Jamie McIntosh</cp:lastModifiedBy>
  <cp:revision>29</cp:revision>
  <dcterms:created xsi:type="dcterms:W3CDTF">2021-07-08T21:28:00Z</dcterms:created>
  <dcterms:modified xsi:type="dcterms:W3CDTF">2025-01-16T16:09:18Z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0x010100757811C0CC324446B6AB520C69468D70</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