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FB0DDF" w14:textId="56B4DB54" w:rsidR="00056306" w:rsidRPr="00FF4552" w:rsidRDefault="004D514C" w:rsidP="5A406BD6">
      <w:pPr>
        <w:pStyle w:val="Heading1"/>
        <w:jc w:val="center"/>
        <w:rPr>
          <w:rFonts w:cs="Arial"/>
          <w:u w:val="single"/>
        </w:rPr>
      </w:pPr>
      <w:bookmarkStart w:id="0" w:name="_Toc97813167"/>
      <w:r w:rsidRPr="4A3D366D">
        <w:rPr>
          <w:rFonts w:cs="Arial"/>
          <w:u w:val="single"/>
        </w:rPr>
        <w:t xml:space="preserve"> </w:t>
      </w:r>
      <w:r w:rsidR="00056306" w:rsidRPr="4A3D366D">
        <w:rPr>
          <w:rFonts w:cs="Arial"/>
          <w:u w:val="single"/>
        </w:rPr>
        <w:t xml:space="preserve">Audit Observation Tour </w:t>
      </w:r>
      <w:bookmarkEnd w:id="0"/>
      <w:r w:rsidR="00296073" w:rsidRPr="4A3D366D">
        <w:rPr>
          <w:rFonts w:cs="Arial"/>
          <w:u w:val="single"/>
        </w:rPr>
        <w:t>Checklist</w:t>
      </w:r>
    </w:p>
    <w:p w14:paraId="334FFB28" w14:textId="77777777" w:rsidR="00056306" w:rsidRPr="00FF4552" w:rsidRDefault="00056306" w:rsidP="00056306">
      <w:pPr>
        <w:rPr>
          <w:rFonts w:cs="Arial"/>
          <w:sz w:val="24"/>
          <w:szCs w:val="24"/>
        </w:rPr>
      </w:pPr>
    </w:p>
    <w:p w14:paraId="1E62EA86" w14:textId="2E969599" w:rsidR="00056306" w:rsidRPr="00FF4552" w:rsidRDefault="00056306" w:rsidP="00056306">
      <w:pPr>
        <w:rPr>
          <w:rFonts w:cs="Arial"/>
          <w:sz w:val="24"/>
          <w:szCs w:val="24"/>
        </w:rPr>
      </w:pPr>
      <w:r w:rsidRPr="00FF4552">
        <w:rPr>
          <w:rFonts w:cs="Arial"/>
          <w:sz w:val="24"/>
          <w:szCs w:val="24"/>
        </w:rPr>
        <w:t>The observation tour is an important component of the audit validation process.  It is done for two reasons:</w:t>
      </w:r>
    </w:p>
    <w:p w14:paraId="53CBEAF9" w14:textId="77777777" w:rsidR="00056306" w:rsidRPr="00FF4552" w:rsidRDefault="00056306" w:rsidP="00056306">
      <w:pPr>
        <w:pStyle w:val="ListParagraph"/>
        <w:numPr>
          <w:ilvl w:val="0"/>
          <w:numId w:val="10"/>
        </w:numPr>
        <w:rPr>
          <w:rFonts w:cs="Arial"/>
          <w:sz w:val="24"/>
          <w:szCs w:val="24"/>
        </w:rPr>
      </w:pPr>
      <w:r w:rsidRPr="00FF4552">
        <w:rPr>
          <w:rFonts w:cs="Arial"/>
          <w:sz w:val="24"/>
          <w:szCs w:val="24"/>
        </w:rPr>
        <w:t>To verify information obtained from documentation and interviews,</w:t>
      </w:r>
    </w:p>
    <w:p w14:paraId="5102398F" w14:textId="77777777" w:rsidR="00056306" w:rsidRPr="00FF4552" w:rsidRDefault="00056306" w:rsidP="00056306">
      <w:pPr>
        <w:pStyle w:val="ListParagraph"/>
        <w:numPr>
          <w:ilvl w:val="0"/>
          <w:numId w:val="10"/>
        </w:numPr>
        <w:rPr>
          <w:rFonts w:cs="Arial"/>
          <w:sz w:val="24"/>
          <w:szCs w:val="24"/>
        </w:rPr>
      </w:pPr>
      <w:r w:rsidRPr="00FF4552">
        <w:rPr>
          <w:rFonts w:cs="Arial"/>
          <w:sz w:val="24"/>
          <w:szCs w:val="24"/>
        </w:rPr>
        <w:t>To verify adherence to established organization standards.</w:t>
      </w:r>
    </w:p>
    <w:p w14:paraId="5D66FA64" w14:textId="77777777" w:rsidR="00056306" w:rsidRPr="00FF4552" w:rsidRDefault="00056306" w:rsidP="00056306">
      <w:pPr>
        <w:rPr>
          <w:rFonts w:cs="Arial"/>
          <w:sz w:val="24"/>
          <w:szCs w:val="24"/>
        </w:rPr>
      </w:pPr>
    </w:p>
    <w:p w14:paraId="52A0A731" w14:textId="77777777" w:rsidR="00056306" w:rsidRPr="00FF4552" w:rsidRDefault="00056306" w:rsidP="00056306">
      <w:pPr>
        <w:rPr>
          <w:rFonts w:cs="Arial"/>
          <w:sz w:val="24"/>
          <w:szCs w:val="24"/>
        </w:rPr>
      </w:pPr>
      <w:r w:rsidRPr="00FF4552">
        <w:rPr>
          <w:rFonts w:cs="Arial"/>
          <w:b/>
          <w:sz w:val="24"/>
          <w:szCs w:val="24"/>
        </w:rPr>
        <w:t>INSTRUCTIONS:</w:t>
      </w:r>
    </w:p>
    <w:p w14:paraId="07A1F510" w14:textId="1E436DAF" w:rsidR="00056306" w:rsidRPr="00FF4552" w:rsidRDefault="00056306" w:rsidP="00056306">
      <w:pPr>
        <w:pStyle w:val="ListParagraph"/>
        <w:numPr>
          <w:ilvl w:val="0"/>
          <w:numId w:val="9"/>
        </w:numPr>
        <w:rPr>
          <w:rFonts w:cs="Arial"/>
          <w:sz w:val="24"/>
          <w:szCs w:val="24"/>
        </w:rPr>
      </w:pPr>
      <w:r w:rsidRPr="00FF4552">
        <w:rPr>
          <w:rFonts w:cs="Arial"/>
          <w:sz w:val="24"/>
          <w:szCs w:val="24"/>
        </w:rPr>
        <w:t>The auditor walks through the worksite(s) and verifies through observation the items identified in the audit questions outlined below.</w:t>
      </w:r>
    </w:p>
    <w:p w14:paraId="05DBF703" w14:textId="336F79F5" w:rsidR="00056306" w:rsidRPr="00FF4552" w:rsidRDefault="00056306" w:rsidP="00056306">
      <w:pPr>
        <w:pStyle w:val="ListParagraph"/>
        <w:numPr>
          <w:ilvl w:val="0"/>
          <w:numId w:val="9"/>
        </w:numPr>
        <w:rPr>
          <w:rFonts w:cs="Arial"/>
          <w:sz w:val="24"/>
          <w:szCs w:val="24"/>
        </w:rPr>
      </w:pPr>
      <w:r w:rsidRPr="3139C925">
        <w:rPr>
          <w:rFonts w:cs="Arial"/>
          <w:sz w:val="24"/>
          <w:szCs w:val="24"/>
        </w:rPr>
        <w:t>As the items are observed, the auditor notes their location and uses the "</w:t>
      </w:r>
      <w:r w:rsidR="4A1F46A6" w:rsidRPr="3139C925">
        <w:rPr>
          <w:rFonts w:cs="Arial"/>
          <w:sz w:val="24"/>
          <w:szCs w:val="24"/>
        </w:rPr>
        <w:t>Examples</w:t>
      </w:r>
      <w:r w:rsidRPr="3139C925">
        <w:rPr>
          <w:rFonts w:cs="Arial"/>
          <w:sz w:val="24"/>
          <w:szCs w:val="24"/>
        </w:rPr>
        <w:t xml:space="preserve">" column to record what they saw. </w:t>
      </w:r>
    </w:p>
    <w:p w14:paraId="629FD32D" w14:textId="1F448A4D" w:rsidR="00056306" w:rsidRPr="00FF4552" w:rsidRDefault="00056306" w:rsidP="00056306">
      <w:pPr>
        <w:pStyle w:val="ListParagraph"/>
        <w:numPr>
          <w:ilvl w:val="0"/>
          <w:numId w:val="9"/>
        </w:numPr>
        <w:rPr>
          <w:rFonts w:cs="Arial"/>
          <w:sz w:val="24"/>
          <w:szCs w:val="24"/>
        </w:rPr>
      </w:pPr>
      <w:r w:rsidRPr="259AC861">
        <w:rPr>
          <w:rFonts w:cs="Arial"/>
          <w:sz w:val="24"/>
          <w:szCs w:val="24"/>
        </w:rPr>
        <w:t xml:space="preserve">An employee from the organization being audited must accompany the auditor during the observation tour.  </w:t>
      </w:r>
      <w:r w:rsidR="3D9DA0F8" w:rsidRPr="259AC861">
        <w:rPr>
          <w:rFonts w:cs="Arial"/>
          <w:sz w:val="24"/>
          <w:szCs w:val="24"/>
        </w:rPr>
        <w:t>This is important if on-the-spot changes are needed in response to observed conditions (e.g. dangerous work).</w:t>
      </w:r>
    </w:p>
    <w:p w14:paraId="2875622E" w14:textId="77777777" w:rsidR="0032078E" w:rsidRPr="00FF4552" w:rsidRDefault="0032078E" w:rsidP="0032078E">
      <w:pPr>
        <w:pStyle w:val="ListParagraph"/>
        <w:rPr>
          <w:rFonts w:cs="Arial"/>
          <w:sz w:val="24"/>
          <w:szCs w:val="24"/>
        </w:rPr>
      </w:pPr>
    </w:p>
    <w:tbl>
      <w:tblPr>
        <w:tblStyle w:val="TableGrid"/>
        <w:tblW w:w="10530" w:type="dxa"/>
        <w:tblInd w:w="-275" w:type="dxa"/>
        <w:tblLook w:val="04A0" w:firstRow="1" w:lastRow="0" w:firstColumn="1" w:lastColumn="0" w:noHBand="0" w:noVBand="1"/>
      </w:tblPr>
      <w:tblGrid>
        <w:gridCol w:w="817"/>
        <w:gridCol w:w="3842"/>
        <w:gridCol w:w="779"/>
        <w:gridCol w:w="719"/>
        <w:gridCol w:w="678"/>
        <w:gridCol w:w="3695"/>
      </w:tblGrid>
      <w:tr w:rsidR="00732395" w:rsidRPr="00FF4552" w14:paraId="68CCC480" w14:textId="77777777" w:rsidTr="3139C925">
        <w:tc>
          <w:tcPr>
            <w:tcW w:w="10530" w:type="dxa"/>
            <w:gridSpan w:val="6"/>
            <w:shd w:val="clear" w:color="auto" w:fill="BFBFBF" w:themeFill="background1" w:themeFillShade="BF"/>
          </w:tcPr>
          <w:p w14:paraId="3A4449B7" w14:textId="77777777" w:rsidR="00732395" w:rsidRPr="00FF4552" w:rsidRDefault="00732395" w:rsidP="00732395">
            <w:pPr>
              <w:jc w:val="center"/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OBSERVATION TOUR CHECKLIST</w:t>
            </w:r>
          </w:p>
        </w:tc>
      </w:tr>
      <w:tr w:rsidR="0032078E" w:rsidRPr="00FF4552" w14:paraId="41EB9100" w14:textId="77777777" w:rsidTr="3139C925">
        <w:tc>
          <w:tcPr>
            <w:tcW w:w="750" w:type="dxa"/>
            <w:shd w:val="clear" w:color="auto" w:fill="BFBFBF" w:themeFill="background1" w:themeFillShade="BF"/>
          </w:tcPr>
          <w:p w14:paraId="129B463C" w14:textId="77777777" w:rsidR="0032078E" w:rsidRPr="00FF4552" w:rsidRDefault="0032078E" w:rsidP="0032078E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BFBFBF" w:themeFill="background1" w:themeFillShade="BF"/>
          </w:tcPr>
          <w:p w14:paraId="69E21634" w14:textId="77777777" w:rsidR="0032078E" w:rsidRPr="00FF4552" w:rsidRDefault="0032078E" w:rsidP="0032078E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780" w:type="dxa"/>
            <w:shd w:val="clear" w:color="auto" w:fill="BFBFBF" w:themeFill="background1" w:themeFillShade="BF"/>
          </w:tcPr>
          <w:p w14:paraId="217AC1C1" w14:textId="77777777" w:rsidR="0032078E" w:rsidRPr="00FF4552" w:rsidRDefault="0032078E" w:rsidP="0032078E">
            <w:pPr>
              <w:rPr>
                <w:rFonts w:cs="Arial"/>
                <w:b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YES</w:t>
            </w:r>
          </w:p>
        </w:tc>
        <w:tc>
          <w:tcPr>
            <w:tcW w:w="721" w:type="dxa"/>
            <w:shd w:val="clear" w:color="auto" w:fill="BFBFBF" w:themeFill="background1" w:themeFillShade="BF"/>
          </w:tcPr>
          <w:p w14:paraId="7D67BC10" w14:textId="77777777" w:rsidR="0032078E" w:rsidRPr="00FF4552" w:rsidRDefault="0032078E" w:rsidP="0032078E">
            <w:pPr>
              <w:rPr>
                <w:rFonts w:cs="Arial"/>
                <w:b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NO</w:t>
            </w:r>
          </w:p>
        </w:tc>
        <w:tc>
          <w:tcPr>
            <w:tcW w:w="679" w:type="dxa"/>
            <w:shd w:val="clear" w:color="auto" w:fill="BFBFBF" w:themeFill="background1" w:themeFillShade="BF"/>
          </w:tcPr>
          <w:p w14:paraId="0FA69F70" w14:textId="77777777" w:rsidR="0032078E" w:rsidRPr="00FF4552" w:rsidRDefault="0032078E" w:rsidP="0032078E">
            <w:pPr>
              <w:rPr>
                <w:rFonts w:cs="Arial"/>
                <w:b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N/A</w:t>
            </w:r>
          </w:p>
        </w:tc>
        <w:tc>
          <w:tcPr>
            <w:tcW w:w="3730" w:type="dxa"/>
            <w:shd w:val="clear" w:color="auto" w:fill="BFBFBF" w:themeFill="background1" w:themeFillShade="BF"/>
          </w:tcPr>
          <w:p w14:paraId="063F3547" w14:textId="57808DB9" w:rsidR="0032078E" w:rsidRPr="00FF4552" w:rsidRDefault="004F729B" w:rsidP="0032078E">
            <w:pPr>
              <w:rPr>
                <w:rFonts w:cs="Arial"/>
                <w:b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EXAMPLES</w:t>
            </w:r>
          </w:p>
        </w:tc>
      </w:tr>
      <w:tr w:rsidR="004F729B" w:rsidRPr="00FF4552" w14:paraId="5C1DC73C" w14:textId="77777777" w:rsidTr="3139C925">
        <w:tc>
          <w:tcPr>
            <w:tcW w:w="750" w:type="dxa"/>
            <w:shd w:val="clear" w:color="auto" w:fill="BFBFBF" w:themeFill="background1" w:themeFillShade="BF"/>
          </w:tcPr>
          <w:p w14:paraId="05268D49" w14:textId="07889356" w:rsidR="004F729B" w:rsidRPr="00FF4552" w:rsidRDefault="004F729B" w:rsidP="0032078E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E1</w:t>
            </w:r>
          </w:p>
        </w:tc>
        <w:tc>
          <w:tcPr>
            <w:tcW w:w="9780" w:type="dxa"/>
            <w:gridSpan w:val="5"/>
            <w:shd w:val="clear" w:color="auto" w:fill="BFBFBF" w:themeFill="background1" w:themeFillShade="BF"/>
          </w:tcPr>
          <w:p w14:paraId="2BB1B948" w14:textId="46974669" w:rsidR="004F729B" w:rsidRPr="00FF4552" w:rsidRDefault="004F729B" w:rsidP="0032078E">
            <w:pPr>
              <w:rPr>
                <w:rFonts w:cs="Arial"/>
                <w:b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Management Leadership and Organizational Commitment</w:t>
            </w:r>
          </w:p>
        </w:tc>
      </w:tr>
      <w:tr w:rsidR="0032078E" w:rsidRPr="00FF4552" w14:paraId="366485D7" w14:textId="77777777" w:rsidTr="3139C925">
        <w:tc>
          <w:tcPr>
            <w:tcW w:w="750" w:type="dxa"/>
          </w:tcPr>
          <w:p w14:paraId="7D713EF5" w14:textId="7605E349" w:rsidR="0032078E" w:rsidRPr="00FF4552" w:rsidRDefault="0032078E" w:rsidP="0032078E">
            <w:pPr>
              <w:rPr>
                <w:rFonts w:cs="Arial"/>
                <w:sz w:val="24"/>
                <w:szCs w:val="24"/>
                <w:lang w:val="en-CA"/>
              </w:rPr>
            </w:pPr>
            <w:r w:rsidRPr="259AC861">
              <w:rPr>
                <w:rFonts w:cs="Arial"/>
                <w:sz w:val="24"/>
                <w:szCs w:val="24"/>
                <w:lang w:val="en-CA"/>
              </w:rPr>
              <w:t>1.2</w:t>
            </w:r>
          </w:p>
        </w:tc>
        <w:tc>
          <w:tcPr>
            <w:tcW w:w="3870" w:type="dxa"/>
            <w:vAlign w:val="center"/>
          </w:tcPr>
          <w:p w14:paraId="7C892800" w14:textId="7DC4D378" w:rsidR="0032078E" w:rsidRPr="00FF4552" w:rsidRDefault="0032078E" w:rsidP="0032078E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Health and Safety </w:t>
            </w:r>
            <w:r w:rsidRPr="006E5475">
              <w:rPr>
                <w:rFonts w:cs="Arial"/>
                <w:b/>
                <w:bCs/>
                <w:sz w:val="24"/>
                <w:szCs w:val="24"/>
                <w:lang w:val="en-CA"/>
              </w:rPr>
              <w:t>Policy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 is readily available to employees either in paper form, downloaded or stored electronically.</w:t>
            </w:r>
            <w:r w:rsidR="26EDA0C7" w:rsidRPr="39CD85BE">
              <w:rPr>
                <w:rFonts w:cs="Arial"/>
                <w:sz w:val="24"/>
                <w:szCs w:val="24"/>
                <w:lang w:val="en-CA"/>
              </w:rPr>
              <w:t xml:space="preserve"> (If paper copy, note the year to verify it is the most current policy). </w:t>
            </w:r>
          </w:p>
          <w:p w14:paraId="7AA2E4BF" w14:textId="0BB572C0" w:rsidR="0032078E" w:rsidRPr="00FF4552" w:rsidRDefault="0032078E" w:rsidP="0032078E">
            <w:pPr>
              <w:rPr>
                <w:rFonts w:cs="Arial"/>
                <w:sz w:val="24"/>
                <w:szCs w:val="24"/>
                <w:lang w:val="en-CA"/>
              </w:rPr>
            </w:pPr>
            <w:r>
              <w:br/>
            </w:r>
          </w:p>
        </w:tc>
        <w:tc>
          <w:tcPr>
            <w:tcW w:w="780" w:type="dxa"/>
          </w:tcPr>
          <w:p w14:paraId="562E7E14" w14:textId="77777777" w:rsidR="0032078E" w:rsidRPr="00FF4552" w:rsidRDefault="0032078E" w:rsidP="0032078E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50A7A77F" w14:textId="77777777" w:rsidR="0032078E" w:rsidRPr="00FF4552" w:rsidRDefault="0032078E" w:rsidP="0032078E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4AD191FF" w14:textId="77777777" w:rsidR="0032078E" w:rsidRPr="00FF4552" w:rsidRDefault="0032078E" w:rsidP="0032078E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64DABBD3" w14:textId="55C6CCB2" w:rsidR="0032078E" w:rsidRPr="00FF4552" w:rsidRDefault="0032078E" w:rsidP="0032078E">
            <w:pPr>
              <w:rPr>
                <w:rFonts w:cs="Arial"/>
                <w:sz w:val="24"/>
                <w:szCs w:val="24"/>
              </w:rPr>
            </w:pPr>
          </w:p>
        </w:tc>
      </w:tr>
      <w:tr w:rsidR="0032078E" w:rsidRPr="00FF4552" w14:paraId="716370C3" w14:textId="77777777" w:rsidTr="3139C925">
        <w:trPr>
          <w:trHeight w:val="2843"/>
        </w:trPr>
        <w:tc>
          <w:tcPr>
            <w:tcW w:w="750" w:type="dxa"/>
          </w:tcPr>
          <w:p w14:paraId="496F4A11" w14:textId="77777777" w:rsidR="0032078E" w:rsidRPr="00FF4552" w:rsidRDefault="0032078E" w:rsidP="0032078E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lastRenderedPageBreak/>
              <w:t>1.11</w:t>
            </w:r>
          </w:p>
          <w:p w14:paraId="4D795A86" w14:textId="77777777" w:rsidR="0032078E" w:rsidRPr="00FF4552" w:rsidRDefault="0032078E" w:rsidP="0032078E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53BC25C3" w14:textId="0A878826" w:rsidR="0032078E" w:rsidRPr="00FF4552" w:rsidRDefault="0032078E" w:rsidP="007A52DA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Health and Safety </w:t>
            </w:r>
            <w:r w:rsidRPr="006E5475">
              <w:rPr>
                <w:rFonts w:cs="Arial"/>
                <w:b/>
                <w:bCs/>
                <w:sz w:val="24"/>
                <w:szCs w:val="24"/>
                <w:lang w:val="en-CA"/>
              </w:rPr>
              <w:t>legislation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 is readily available to employees either in paper form, downloaded or stored electronically.</w:t>
            </w:r>
            <w:r w:rsidR="5A9EFFB7" w:rsidRPr="39CD85BE">
              <w:rPr>
                <w:rFonts w:cs="Arial"/>
                <w:sz w:val="24"/>
                <w:szCs w:val="24"/>
                <w:lang w:val="en-CA"/>
              </w:rPr>
              <w:t xml:space="preserve"> (If paper form, note the year to verify it is the most current legislation).</w:t>
            </w:r>
          </w:p>
        </w:tc>
        <w:tc>
          <w:tcPr>
            <w:tcW w:w="780" w:type="dxa"/>
          </w:tcPr>
          <w:p w14:paraId="7401821A" w14:textId="77777777" w:rsidR="0032078E" w:rsidRPr="00FF4552" w:rsidRDefault="0032078E" w:rsidP="0032078E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78E91E98" w14:textId="77777777" w:rsidR="0032078E" w:rsidRPr="00FF4552" w:rsidRDefault="0032078E" w:rsidP="0032078E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2247B6DD" w14:textId="77777777" w:rsidR="0032078E" w:rsidRPr="00FF4552" w:rsidRDefault="0032078E" w:rsidP="0032078E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343F09B0" w14:textId="77777777" w:rsidR="0032078E" w:rsidRPr="00FF4552" w:rsidRDefault="0032078E" w:rsidP="0032078E">
            <w:pPr>
              <w:rPr>
                <w:rFonts w:cs="Arial"/>
                <w:sz w:val="24"/>
                <w:szCs w:val="24"/>
              </w:rPr>
            </w:pPr>
          </w:p>
        </w:tc>
      </w:tr>
      <w:tr w:rsidR="004F729B" w:rsidRPr="00FF4552" w14:paraId="35B9F80D" w14:textId="77777777" w:rsidTr="3139C925">
        <w:tc>
          <w:tcPr>
            <w:tcW w:w="750" w:type="dxa"/>
            <w:shd w:val="clear" w:color="auto" w:fill="BFBFBF" w:themeFill="background1" w:themeFillShade="BF"/>
          </w:tcPr>
          <w:p w14:paraId="0EE9E227" w14:textId="2AE1F45F" w:rsidR="004F729B" w:rsidRPr="00FF4552" w:rsidRDefault="004F729B" w:rsidP="0032078E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E3</w:t>
            </w:r>
          </w:p>
        </w:tc>
        <w:tc>
          <w:tcPr>
            <w:tcW w:w="9780" w:type="dxa"/>
            <w:gridSpan w:val="5"/>
            <w:shd w:val="clear" w:color="auto" w:fill="BFBFBF" w:themeFill="background1" w:themeFillShade="BF"/>
          </w:tcPr>
          <w:p w14:paraId="31737771" w14:textId="51AB46C5" w:rsidR="004F729B" w:rsidRPr="00FF4552" w:rsidRDefault="004F729B" w:rsidP="0032078E">
            <w:pPr>
              <w:rPr>
                <w:rFonts w:cs="Arial"/>
                <w:b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Hazard Control</w:t>
            </w:r>
          </w:p>
        </w:tc>
      </w:tr>
      <w:tr w:rsidR="004F729B" w:rsidRPr="00FF4552" w14:paraId="4BB92142" w14:textId="77777777" w:rsidTr="3139C925">
        <w:trPr>
          <w:trHeight w:val="1215"/>
        </w:trPr>
        <w:tc>
          <w:tcPr>
            <w:tcW w:w="750" w:type="dxa"/>
          </w:tcPr>
          <w:p w14:paraId="3A6DE7EF" w14:textId="20CF23A6" w:rsidR="004F729B" w:rsidRPr="00FF4552" w:rsidRDefault="004F729B" w:rsidP="0032078E">
            <w:pPr>
              <w:rPr>
                <w:rFonts w:cs="Arial"/>
                <w:sz w:val="24"/>
                <w:szCs w:val="24"/>
                <w:lang w:val="en-CA"/>
              </w:rPr>
            </w:pPr>
            <w:r w:rsidRPr="259AC861">
              <w:rPr>
                <w:rFonts w:cs="Arial"/>
                <w:sz w:val="24"/>
                <w:szCs w:val="24"/>
                <w:lang w:val="en-CA"/>
              </w:rPr>
              <w:t>3.2</w:t>
            </w:r>
          </w:p>
        </w:tc>
        <w:tc>
          <w:tcPr>
            <w:tcW w:w="9780" w:type="dxa"/>
            <w:gridSpan w:val="5"/>
          </w:tcPr>
          <w:p w14:paraId="4CCC111B" w14:textId="7714687D" w:rsidR="004F729B" w:rsidRPr="00FF4552" w:rsidRDefault="004F729B" w:rsidP="0032078E">
            <w:pPr>
              <w:rPr>
                <w:rFonts w:cs="Arial"/>
                <w:sz w:val="24"/>
                <w:szCs w:val="24"/>
                <w:lang w:val="en-CA"/>
              </w:rPr>
            </w:pPr>
            <w:r w:rsidRPr="3139C925">
              <w:rPr>
                <w:rFonts w:cs="Arial"/>
                <w:sz w:val="24"/>
                <w:szCs w:val="24"/>
                <w:lang w:val="en-CA"/>
              </w:rPr>
              <w:t xml:space="preserve">Select several </w:t>
            </w:r>
            <w:r w:rsidRPr="3139C925">
              <w:rPr>
                <w:rFonts w:cs="Arial"/>
                <w:b/>
                <w:bCs/>
                <w:sz w:val="24"/>
                <w:szCs w:val="24"/>
                <w:lang w:val="en-CA"/>
              </w:rPr>
              <w:t>engineering controls</w:t>
            </w:r>
            <w:r w:rsidRPr="3139C925">
              <w:rPr>
                <w:rFonts w:cs="Arial"/>
                <w:sz w:val="24"/>
                <w:szCs w:val="24"/>
                <w:lang w:val="en-CA"/>
              </w:rPr>
              <w:t xml:space="preserve"> from formal hazard assessment document</w:t>
            </w:r>
            <w:r w:rsidR="006ACA9E" w:rsidRPr="3139C925">
              <w:rPr>
                <w:rFonts w:cs="Arial"/>
                <w:sz w:val="24"/>
                <w:szCs w:val="24"/>
                <w:lang w:val="en-CA"/>
              </w:rPr>
              <w:t xml:space="preserve">s </w:t>
            </w:r>
            <w:r w:rsidR="58F4776E" w:rsidRPr="3139C925">
              <w:rPr>
                <w:rFonts w:cs="Arial"/>
                <w:sz w:val="24"/>
                <w:szCs w:val="24"/>
                <w:lang w:val="en-CA"/>
              </w:rPr>
              <w:t xml:space="preserve">(identified in </w:t>
            </w:r>
            <w:r w:rsidR="54AF5B58" w:rsidRPr="39CD85BE">
              <w:rPr>
                <w:rFonts w:cs="Arial"/>
                <w:sz w:val="24"/>
                <w:szCs w:val="24"/>
                <w:lang w:val="en-CA"/>
              </w:rPr>
              <w:t>audit question</w:t>
            </w:r>
            <w:r w:rsidR="58F4776E" w:rsidRPr="39CD85BE">
              <w:rPr>
                <w:rFonts w:cs="Arial"/>
                <w:sz w:val="24"/>
                <w:szCs w:val="24"/>
                <w:lang w:val="en-CA"/>
              </w:rPr>
              <w:t xml:space="preserve"> </w:t>
            </w:r>
            <w:r w:rsidR="58F4776E" w:rsidRPr="3139C925">
              <w:rPr>
                <w:rFonts w:cs="Arial"/>
                <w:sz w:val="24"/>
                <w:szCs w:val="24"/>
                <w:lang w:val="en-CA"/>
              </w:rPr>
              <w:t>3.1)</w:t>
            </w:r>
            <w:r w:rsidRPr="3139C925">
              <w:rPr>
                <w:rFonts w:cs="Arial"/>
                <w:sz w:val="24"/>
                <w:szCs w:val="24"/>
                <w:lang w:val="en-CA"/>
              </w:rPr>
              <w:t xml:space="preserve"> and record them below. Ensure engineering controls identified in relation to </w:t>
            </w:r>
            <w:r w:rsidRPr="3139C925">
              <w:rPr>
                <w:rFonts w:cs="Arial"/>
                <w:b/>
                <w:bCs/>
                <w:sz w:val="24"/>
                <w:szCs w:val="24"/>
                <w:lang w:val="en-CA"/>
              </w:rPr>
              <w:t>high priority hazards</w:t>
            </w:r>
            <w:r w:rsidRPr="3139C925">
              <w:rPr>
                <w:rFonts w:cs="Arial"/>
                <w:sz w:val="24"/>
                <w:szCs w:val="24"/>
                <w:lang w:val="en-CA"/>
              </w:rPr>
              <w:t xml:space="preserve"> have been included in the sample.</w:t>
            </w:r>
            <w:r w:rsidR="3CA949B3" w:rsidRPr="39CD85BE">
              <w:rPr>
                <w:rFonts w:cs="Arial"/>
                <w:sz w:val="24"/>
                <w:szCs w:val="24"/>
                <w:lang w:val="en-CA"/>
              </w:rPr>
              <w:t xml:space="preserve"> </w:t>
            </w:r>
            <w:r w:rsidRPr="39CD85BE">
              <w:rPr>
                <w:rFonts w:cs="Arial"/>
                <w:sz w:val="24"/>
                <w:szCs w:val="24"/>
                <w:lang w:val="en-CA"/>
              </w:rPr>
              <w:t>Confirm their availability through observation.</w:t>
            </w:r>
          </w:p>
        </w:tc>
      </w:tr>
      <w:tr w:rsidR="00AF4801" w:rsidRPr="00FF4552" w14:paraId="42D0A707" w14:textId="77777777" w:rsidTr="3139C925">
        <w:tc>
          <w:tcPr>
            <w:tcW w:w="750" w:type="dxa"/>
          </w:tcPr>
          <w:p w14:paraId="183DC2C3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870" w:type="dxa"/>
          </w:tcPr>
          <w:p w14:paraId="146567E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80" w:type="dxa"/>
          </w:tcPr>
          <w:p w14:paraId="114F6063" w14:textId="2AD84D8B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14:paraId="2D315F2D" w14:textId="472389D0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NO</w:t>
            </w:r>
          </w:p>
        </w:tc>
        <w:tc>
          <w:tcPr>
            <w:tcW w:w="679" w:type="dxa"/>
          </w:tcPr>
          <w:p w14:paraId="5A1D1770" w14:textId="396AD2DF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N/A</w:t>
            </w:r>
          </w:p>
        </w:tc>
        <w:tc>
          <w:tcPr>
            <w:tcW w:w="3730" w:type="dxa"/>
          </w:tcPr>
          <w:p w14:paraId="29191894" w14:textId="5228747A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EXAMPLES</w:t>
            </w:r>
          </w:p>
        </w:tc>
      </w:tr>
      <w:tr w:rsidR="00AF4801" w14:paraId="437355F6" w14:textId="77777777" w:rsidTr="3139C925">
        <w:trPr>
          <w:trHeight w:val="300"/>
        </w:trPr>
        <w:tc>
          <w:tcPr>
            <w:tcW w:w="750" w:type="dxa"/>
          </w:tcPr>
          <w:p w14:paraId="23B00297" w14:textId="297FAE94" w:rsidR="00AF4801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870" w:type="dxa"/>
          </w:tcPr>
          <w:p w14:paraId="100947C3" w14:textId="6DA88B4B" w:rsidR="00AF4801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80" w:type="dxa"/>
          </w:tcPr>
          <w:p w14:paraId="06980FF9" w14:textId="46465DB0" w:rsidR="00AF4801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55FBDA20" w14:textId="6E35344F" w:rsidR="00AF4801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4DB5713E" w14:textId="6F44B73F" w:rsidR="00AF4801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646D9810" w14:textId="2177FA94" w:rsidR="00AF4801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34A0EB16" w14:textId="77777777" w:rsidTr="3139C925">
        <w:tc>
          <w:tcPr>
            <w:tcW w:w="750" w:type="dxa"/>
          </w:tcPr>
          <w:p w14:paraId="59A49966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870" w:type="dxa"/>
          </w:tcPr>
          <w:p w14:paraId="1A9DC07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80" w:type="dxa"/>
          </w:tcPr>
          <w:p w14:paraId="30EC4F1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74A4283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58A7723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2AD47BD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5F3A6C49" w14:textId="77777777" w:rsidTr="3139C925">
        <w:tc>
          <w:tcPr>
            <w:tcW w:w="750" w:type="dxa"/>
          </w:tcPr>
          <w:p w14:paraId="1C67730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870" w:type="dxa"/>
          </w:tcPr>
          <w:p w14:paraId="47B38FD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80" w:type="dxa"/>
          </w:tcPr>
          <w:p w14:paraId="4EA1A722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2A95AB81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4AE139C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3D72267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61E6F8DE" w14:textId="77777777" w:rsidTr="3139C925">
        <w:tc>
          <w:tcPr>
            <w:tcW w:w="750" w:type="dxa"/>
          </w:tcPr>
          <w:p w14:paraId="5F590A2E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870" w:type="dxa"/>
          </w:tcPr>
          <w:p w14:paraId="75E8627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80" w:type="dxa"/>
          </w:tcPr>
          <w:p w14:paraId="6F178F8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75EA35BC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351C6BB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1E5C9C5A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0E458691" w14:textId="77777777" w:rsidTr="3139C925">
        <w:tc>
          <w:tcPr>
            <w:tcW w:w="750" w:type="dxa"/>
          </w:tcPr>
          <w:p w14:paraId="74E6441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870" w:type="dxa"/>
          </w:tcPr>
          <w:p w14:paraId="40D0538C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80" w:type="dxa"/>
          </w:tcPr>
          <w:p w14:paraId="1321E61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1685F8F3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2CAC32E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6529C3B3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72D03BBD" w14:textId="77777777" w:rsidTr="3139C925">
        <w:tc>
          <w:tcPr>
            <w:tcW w:w="750" w:type="dxa"/>
          </w:tcPr>
          <w:p w14:paraId="1C4828AB" w14:textId="05E3B428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259AC861">
              <w:rPr>
                <w:rFonts w:cs="Arial"/>
                <w:sz w:val="24"/>
                <w:szCs w:val="24"/>
                <w:lang w:val="en-CA"/>
              </w:rPr>
              <w:t>3.4</w:t>
            </w:r>
          </w:p>
        </w:tc>
        <w:tc>
          <w:tcPr>
            <w:tcW w:w="9780" w:type="dxa"/>
            <w:gridSpan w:val="5"/>
          </w:tcPr>
          <w:p w14:paraId="45052E5B" w14:textId="02A2DB08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3139C925">
              <w:rPr>
                <w:rFonts w:cs="Arial"/>
                <w:sz w:val="24"/>
                <w:szCs w:val="24"/>
                <w:lang w:val="en-CA"/>
              </w:rPr>
              <w:t xml:space="preserve">Select several </w:t>
            </w:r>
            <w:r w:rsidRPr="3139C925">
              <w:rPr>
                <w:rFonts w:cs="Arial"/>
                <w:b/>
                <w:bCs/>
                <w:sz w:val="24"/>
                <w:szCs w:val="24"/>
                <w:lang w:val="en-CA"/>
              </w:rPr>
              <w:t>personal protective equipment</w:t>
            </w:r>
            <w:r w:rsidRPr="3139C925">
              <w:rPr>
                <w:rFonts w:cs="Arial"/>
                <w:sz w:val="24"/>
                <w:szCs w:val="24"/>
                <w:lang w:val="en-CA"/>
              </w:rPr>
              <w:t xml:space="preserve"> examples from </w:t>
            </w:r>
            <w:r w:rsidR="5E9CB6E0" w:rsidRPr="3139C925">
              <w:rPr>
                <w:rFonts w:cs="Arial"/>
                <w:sz w:val="24"/>
                <w:szCs w:val="24"/>
                <w:lang w:val="en-CA"/>
              </w:rPr>
              <w:t xml:space="preserve">formal </w:t>
            </w:r>
            <w:r w:rsidRPr="3139C925">
              <w:rPr>
                <w:rFonts w:cs="Arial"/>
                <w:sz w:val="24"/>
                <w:szCs w:val="24"/>
                <w:lang w:val="en-CA"/>
              </w:rPr>
              <w:t>hazard assessment document</w:t>
            </w:r>
            <w:r w:rsidR="09825536" w:rsidRPr="3139C925">
              <w:rPr>
                <w:rFonts w:cs="Arial"/>
                <w:sz w:val="24"/>
                <w:szCs w:val="24"/>
                <w:lang w:val="en-CA"/>
              </w:rPr>
              <w:t>s</w:t>
            </w:r>
            <w:r w:rsidRPr="3139C925">
              <w:rPr>
                <w:rFonts w:cs="Arial"/>
                <w:sz w:val="24"/>
                <w:szCs w:val="24"/>
                <w:lang w:val="en-CA"/>
              </w:rPr>
              <w:t xml:space="preserve"> </w:t>
            </w:r>
            <w:r w:rsidR="3C8E3236" w:rsidRPr="3139C925">
              <w:rPr>
                <w:rFonts w:cs="Arial"/>
                <w:sz w:val="24"/>
                <w:szCs w:val="24"/>
                <w:lang w:val="en-CA"/>
              </w:rPr>
              <w:t xml:space="preserve">(identified in </w:t>
            </w:r>
            <w:r w:rsidR="56F7F50C" w:rsidRPr="39CD85BE">
              <w:rPr>
                <w:rFonts w:cs="Arial"/>
                <w:sz w:val="24"/>
                <w:szCs w:val="24"/>
                <w:lang w:val="en-CA"/>
              </w:rPr>
              <w:t xml:space="preserve">audit question </w:t>
            </w:r>
            <w:r w:rsidR="3C8E3236" w:rsidRPr="3139C925">
              <w:rPr>
                <w:rFonts w:cs="Arial"/>
                <w:sz w:val="24"/>
                <w:szCs w:val="24"/>
                <w:lang w:val="en-CA"/>
              </w:rPr>
              <w:t>3.1) and</w:t>
            </w:r>
            <w:r w:rsidRPr="3139C925">
              <w:rPr>
                <w:rFonts w:cs="Arial"/>
                <w:sz w:val="24"/>
                <w:szCs w:val="24"/>
                <w:lang w:val="en-CA"/>
              </w:rPr>
              <w:t xml:space="preserve"> record them below. Ensure PPE controls identified in relation to </w:t>
            </w:r>
            <w:r w:rsidRPr="3139C925">
              <w:rPr>
                <w:rFonts w:cs="Arial"/>
                <w:b/>
                <w:bCs/>
                <w:sz w:val="24"/>
                <w:szCs w:val="24"/>
                <w:lang w:val="en-CA"/>
              </w:rPr>
              <w:t>high priority hazards</w:t>
            </w:r>
            <w:r w:rsidRPr="3139C925">
              <w:rPr>
                <w:rFonts w:cs="Arial"/>
                <w:sz w:val="24"/>
                <w:szCs w:val="24"/>
                <w:lang w:val="en-CA"/>
              </w:rPr>
              <w:t xml:space="preserve"> have been included in the sample.</w:t>
            </w:r>
            <w:r w:rsidR="7AEEBDC1" w:rsidRPr="39CD85BE">
              <w:rPr>
                <w:rFonts w:cs="Arial"/>
                <w:sz w:val="24"/>
                <w:szCs w:val="24"/>
                <w:lang w:val="en-CA"/>
              </w:rPr>
              <w:t xml:space="preserve"> </w:t>
            </w:r>
            <w:r w:rsidRPr="39CD85BE">
              <w:rPr>
                <w:rFonts w:cs="Arial"/>
                <w:sz w:val="24"/>
                <w:szCs w:val="24"/>
                <w:lang w:val="en-CA"/>
              </w:rPr>
              <w:t xml:space="preserve">Confirm their availability through observation. </w:t>
            </w:r>
          </w:p>
        </w:tc>
      </w:tr>
      <w:tr w:rsidR="00AF4801" w:rsidRPr="00FF4552" w14:paraId="5BD213A5" w14:textId="77777777" w:rsidTr="3139C925">
        <w:tc>
          <w:tcPr>
            <w:tcW w:w="750" w:type="dxa"/>
          </w:tcPr>
          <w:p w14:paraId="3990A3F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7CEF208E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7CC0E204" w14:textId="31C804E5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14:paraId="0EABAC2A" w14:textId="61709386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NO</w:t>
            </w:r>
          </w:p>
        </w:tc>
        <w:tc>
          <w:tcPr>
            <w:tcW w:w="679" w:type="dxa"/>
          </w:tcPr>
          <w:p w14:paraId="6AF892B5" w14:textId="36D85D6D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N/A</w:t>
            </w:r>
          </w:p>
        </w:tc>
        <w:tc>
          <w:tcPr>
            <w:tcW w:w="3730" w:type="dxa"/>
          </w:tcPr>
          <w:p w14:paraId="5D212695" w14:textId="2584E362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EXAMPLES</w:t>
            </w:r>
          </w:p>
        </w:tc>
      </w:tr>
      <w:tr w:rsidR="00AF4801" w:rsidRPr="00FF4552" w14:paraId="0A4A9432" w14:textId="77777777" w:rsidTr="3139C925">
        <w:tc>
          <w:tcPr>
            <w:tcW w:w="750" w:type="dxa"/>
          </w:tcPr>
          <w:p w14:paraId="254881E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69AC300A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0DBBE78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7CADA4C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2C96F00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3583546C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422496AF" w14:textId="77777777" w:rsidTr="3139C925">
        <w:tc>
          <w:tcPr>
            <w:tcW w:w="750" w:type="dxa"/>
          </w:tcPr>
          <w:p w14:paraId="6A23F74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00D2A36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2BD3983C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6F840C43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37D7633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5D05CA0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433D3C17" w14:textId="77777777" w:rsidTr="3139C925">
        <w:tc>
          <w:tcPr>
            <w:tcW w:w="750" w:type="dxa"/>
          </w:tcPr>
          <w:p w14:paraId="10B58222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1E4DFB91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30B8996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34E1F94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5C260CF6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3ACC1B3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4E21E6E3" w14:textId="77777777" w:rsidTr="3139C925">
        <w:tc>
          <w:tcPr>
            <w:tcW w:w="750" w:type="dxa"/>
          </w:tcPr>
          <w:p w14:paraId="1F3704CA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1CBF895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7B045472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7028A00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6191490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1DAB427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7663DF71" w14:textId="77777777" w:rsidTr="3139C925">
        <w:tc>
          <w:tcPr>
            <w:tcW w:w="750" w:type="dxa"/>
          </w:tcPr>
          <w:p w14:paraId="05A35E85" w14:textId="7798B336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259AC861">
              <w:rPr>
                <w:rFonts w:cs="Arial"/>
                <w:sz w:val="24"/>
                <w:szCs w:val="24"/>
                <w:lang w:val="en-CA"/>
              </w:rPr>
              <w:lastRenderedPageBreak/>
              <w:t>3.6</w:t>
            </w:r>
            <w:r w:rsidR="00AF242B">
              <w:rPr>
                <w:rFonts w:cs="Arial"/>
                <w:sz w:val="24"/>
                <w:szCs w:val="24"/>
                <w:lang w:val="en-CA"/>
              </w:rPr>
              <w:t>b</w:t>
            </w:r>
          </w:p>
        </w:tc>
        <w:tc>
          <w:tcPr>
            <w:tcW w:w="9780" w:type="dxa"/>
            <w:gridSpan w:val="5"/>
            <w:vAlign w:val="center"/>
          </w:tcPr>
          <w:p w14:paraId="7AB46A6D" w14:textId="32300766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Select several </w:t>
            </w:r>
            <w:r w:rsidRPr="39CD85BE">
              <w:rPr>
                <w:rFonts w:cs="Arial"/>
                <w:b/>
                <w:sz w:val="24"/>
                <w:szCs w:val="24"/>
                <w:lang w:val="en-CA"/>
              </w:rPr>
              <w:t>controls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 </w:t>
            </w:r>
            <w:r w:rsidR="6E9C24EA" w:rsidRPr="39CD85BE">
              <w:rPr>
                <w:rFonts w:cs="Arial"/>
                <w:sz w:val="24"/>
                <w:szCs w:val="24"/>
                <w:lang w:val="en-CA"/>
              </w:rPr>
              <w:t xml:space="preserve">from each category 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>(identified during employee interviews</w:t>
            </w:r>
            <w:r w:rsidR="430FD3CF" w:rsidRPr="39CD85BE">
              <w:rPr>
                <w:rFonts w:cs="Arial"/>
                <w:sz w:val="24"/>
                <w:szCs w:val="24"/>
                <w:lang w:val="en-CA"/>
              </w:rPr>
              <w:t xml:space="preserve"> </w:t>
            </w:r>
            <w:r w:rsidR="2486D818" w:rsidRPr="39CD85BE">
              <w:rPr>
                <w:rFonts w:cs="Arial"/>
                <w:sz w:val="24"/>
                <w:szCs w:val="24"/>
                <w:lang w:val="en-CA"/>
              </w:rPr>
              <w:t>in</w:t>
            </w:r>
            <w:r w:rsidR="430FD3CF" w:rsidRPr="39CD85BE">
              <w:rPr>
                <w:rFonts w:cs="Arial"/>
                <w:sz w:val="24"/>
                <w:szCs w:val="24"/>
                <w:lang w:val="en-CA"/>
              </w:rPr>
              <w:t xml:space="preserve"> audit question 3.</w:t>
            </w:r>
            <w:r w:rsidR="514AF4A5" w:rsidRPr="39CD85BE">
              <w:rPr>
                <w:rFonts w:cs="Arial"/>
                <w:sz w:val="24"/>
                <w:szCs w:val="24"/>
                <w:lang w:val="en-CA"/>
              </w:rPr>
              <w:t>6</w:t>
            </w:r>
            <w:r w:rsidR="00AF242B">
              <w:rPr>
                <w:rFonts w:cs="Arial"/>
                <w:sz w:val="24"/>
                <w:szCs w:val="24"/>
                <w:lang w:val="en-CA"/>
              </w:rPr>
              <w:t>a</w:t>
            </w:r>
            <w:r w:rsidRPr="39CD85BE">
              <w:rPr>
                <w:rFonts w:cs="Arial"/>
                <w:sz w:val="24"/>
                <w:szCs w:val="24"/>
                <w:lang w:val="en-CA"/>
              </w:rPr>
              <w:t xml:space="preserve">) </w:t>
            </w:r>
            <w:r w:rsidR="72E648CD" w:rsidRPr="39CD85BE">
              <w:rPr>
                <w:rFonts w:cs="Arial"/>
                <w:sz w:val="24"/>
                <w:szCs w:val="24"/>
                <w:lang w:val="en-CA"/>
              </w:rPr>
              <w:t xml:space="preserve">and 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record them below.  Confirm through observation that employees are using </w:t>
            </w:r>
            <w:r w:rsidRPr="39CD85BE">
              <w:rPr>
                <w:rFonts w:cs="Arial"/>
                <w:sz w:val="24"/>
                <w:szCs w:val="24"/>
                <w:lang w:val="en-CA"/>
              </w:rPr>
              <w:t>t</w:t>
            </w:r>
            <w:r w:rsidR="0FA55ACC" w:rsidRPr="39CD85BE">
              <w:rPr>
                <w:rFonts w:cs="Arial"/>
                <w:sz w:val="24"/>
                <w:szCs w:val="24"/>
                <w:lang w:val="en-CA"/>
              </w:rPr>
              <w:t>he controls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. </w:t>
            </w:r>
          </w:p>
        </w:tc>
      </w:tr>
      <w:tr w:rsidR="39CD85BE" w14:paraId="3B13BA55" w14:textId="77777777" w:rsidTr="39CD85BE">
        <w:trPr>
          <w:trHeight w:val="525"/>
        </w:trPr>
        <w:tc>
          <w:tcPr>
            <w:tcW w:w="750" w:type="dxa"/>
          </w:tcPr>
          <w:p w14:paraId="1DF1885E" w14:textId="77777777" w:rsidR="39CD85BE" w:rsidRDefault="39CD85BE" w:rsidP="39CD85BE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20B5B858" w14:textId="77777777" w:rsidR="39CD85BE" w:rsidRDefault="39CD85BE" w:rsidP="39CD85BE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30C066C2" w14:textId="66244634" w:rsidR="39CD85BE" w:rsidRDefault="39CD85BE" w:rsidP="39CD85BE">
            <w:pPr>
              <w:rPr>
                <w:rFonts w:cs="Arial"/>
                <w:sz w:val="24"/>
                <w:szCs w:val="24"/>
              </w:rPr>
            </w:pPr>
            <w:r w:rsidRPr="39CD85BE">
              <w:rPr>
                <w:rFonts w:cs="Arial"/>
                <w:b/>
                <w:bCs/>
                <w:sz w:val="24"/>
                <w:szCs w:val="24"/>
              </w:rPr>
              <w:t>YE</w:t>
            </w:r>
            <w:r w:rsidR="5F0BA5E7" w:rsidRPr="39CD85BE">
              <w:rPr>
                <w:rFonts w:cs="Arial"/>
                <w:b/>
                <w:bCs/>
                <w:sz w:val="24"/>
                <w:szCs w:val="24"/>
              </w:rPr>
              <w:t>S</w:t>
            </w:r>
          </w:p>
        </w:tc>
        <w:tc>
          <w:tcPr>
            <w:tcW w:w="721" w:type="dxa"/>
          </w:tcPr>
          <w:p w14:paraId="3DCD4CA7" w14:textId="61709386" w:rsidR="39CD85BE" w:rsidRDefault="39CD85BE" w:rsidP="39CD85BE">
            <w:pPr>
              <w:rPr>
                <w:rFonts w:cs="Arial"/>
                <w:sz w:val="24"/>
                <w:szCs w:val="24"/>
              </w:rPr>
            </w:pPr>
            <w:r w:rsidRPr="39CD85BE">
              <w:rPr>
                <w:rFonts w:cs="Arial"/>
                <w:b/>
                <w:bCs/>
                <w:sz w:val="24"/>
                <w:szCs w:val="24"/>
              </w:rPr>
              <w:t>NO</w:t>
            </w:r>
          </w:p>
        </w:tc>
        <w:tc>
          <w:tcPr>
            <w:tcW w:w="679" w:type="dxa"/>
          </w:tcPr>
          <w:p w14:paraId="7B400322" w14:textId="36D85D6D" w:rsidR="39CD85BE" w:rsidRDefault="39CD85BE" w:rsidP="39CD85BE">
            <w:pPr>
              <w:rPr>
                <w:rFonts w:cs="Arial"/>
                <w:sz w:val="24"/>
                <w:szCs w:val="24"/>
              </w:rPr>
            </w:pPr>
            <w:r w:rsidRPr="39CD85BE">
              <w:rPr>
                <w:rFonts w:cs="Arial"/>
                <w:b/>
                <w:bCs/>
                <w:sz w:val="24"/>
                <w:szCs w:val="24"/>
              </w:rPr>
              <w:t>N/A</w:t>
            </w:r>
          </w:p>
        </w:tc>
        <w:tc>
          <w:tcPr>
            <w:tcW w:w="3730" w:type="dxa"/>
          </w:tcPr>
          <w:p w14:paraId="156E41C2" w14:textId="2584E362" w:rsidR="39CD85BE" w:rsidRDefault="39CD85BE" w:rsidP="39CD85BE">
            <w:pPr>
              <w:rPr>
                <w:rFonts w:cs="Arial"/>
                <w:sz w:val="24"/>
                <w:szCs w:val="24"/>
              </w:rPr>
            </w:pPr>
            <w:r w:rsidRPr="39CD85BE">
              <w:rPr>
                <w:rFonts w:cs="Arial"/>
                <w:b/>
                <w:bCs/>
                <w:sz w:val="24"/>
                <w:szCs w:val="24"/>
              </w:rPr>
              <w:t>EXAMPLES</w:t>
            </w:r>
          </w:p>
        </w:tc>
      </w:tr>
      <w:tr w:rsidR="00AF4801" w:rsidRPr="00FF4552" w14:paraId="50E03503" w14:textId="77777777" w:rsidTr="3139C925">
        <w:tc>
          <w:tcPr>
            <w:tcW w:w="750" w:type="dxa"/>
          </w:tcPr>
          <w:p w14:paraId="707FD80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 </w:t>
            </w:r>
          </w:p>
        </w:tc>
        <w:tc>
          <w:tcPr>
            <w:tcW w:w="3870" w:type="dxa"/>
            <w:vAlign w:val="center"/>
          </w:tcPr>
          <w:p w14:paraId="738F669F" w14:textId="2050A74F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Engineering Controls</w:t>
            </w:r>
            <w:r>
              <w:br/>
            </w:r>
            <w:r>
              <w:br/>
            </w:r>
            <w:r w:rsidRPr="39CD85BE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  <w:r>
              <w:br/>
            </w:r>
            <w:r>
              <w:br/>
            </w:r>
            <w:r w:rsidRPr="39CD85BE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  <w:r>
              <w:br/>
            </w:r>
            <w:r>
              <w:br/>
            </w:r>
            <w:r w:rsidR="010DCE0E" w:rsidRPr="39CD85BE">
              <w:rPr>
                <w:rFonts w:cs="Arial"/>
                <w:sz w:val="24"/>
                <w:szCs w:val="24"/>
                <w:lang w:val="en-CA"/>
              </w:rPr>
              <w:t>•</w:t>
            </w:r>
            <w:r>
              <w:br/>
            </w:r>
            <w:r>
              <w:br/>
            </w:r>
            <w:r w:rsidR="3FE06C20" w:rsidRPr="39CD85BE">
              <w:rPr>
                <w:rFonts w:cs="Arial"/>
                <w:sz w:val="24"/>
                <w:szCs w:val="24"/>
                <w:lang w:val="en-CA"/>
              </w:rPr>
              <w:t>•</w:t>
            </w:r>
            <w:r>
              <w:br/>
            </w:r>
            <w:r>
              <w:br/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</w:p>
        </w:tc>
        <w:tc>
          <w:tcPr>
            <w:tcW w:w="780" w:type="dxa"/>
          </w:tcPr>
          <w:p w14:paraId="5F60D91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217661B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5590639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55644097" w14:textId="04946C48" w:rsidR="00AF4801" w:rsidRPr="00FF4552" w:rsidRDefault="00AF4801" w:rsidP="39CD85BE">
            <w:pPr>
              <w:rPr>
                <w:rFonts w:cs="Arial"/>
                <w:sz w:val="24"/>
                <w:szCs w:val="24"/>
              </w:rPr>
            </w:pPr>
          </w:p>
          <w:p w14:paraId="2FEB748B" w14:textId="4C6FF661" w:rsidR="00AF4801" w:rsidRPr="00FF4552" w:rsidRDefault="00AF4801" w:rsidP="39CD85BE">
            <w:pPr>
              <w:rPr>
                <w:rFonts w:cs="Arial"/>
                <w:sz w:val="24"/>
                <w:szCs w:val="24"/>
              </w:rPr>
            </w:pPr>
          </w:p>
          <w:p w14:paraId="65036E8D" w14:textId="3501B1EF" w:rsidR="00AF4801" w:rsidRPr="00FF4552" w:rsidRDefault="00AF4801" w:rsidP="39CD85BE">
            <w:pPr>
              <w:rPr>
                <w:rFonts w:cs="Arial"/>
                <w:sz w:val="24"/>
                <w:szCs w:val="24"/>
              </w:rPr>
            </w:pPr>
          </w:p>
          <w:p w14:paraId="3BD87BF9" w14:textId="27D52B27" w:rsidR="00AF4801" w:rsidRPr="00FF4552" w:rsidRDefault="00AF4801" w:rsidP="39CD85BE">
            <w:pPr>
              <w:rPr>
                <w:rFonts w:cs="Arial"/>
                <w:sz w:val="24"/>
                <w:szCs w:val="24"/>
              </w:rPr>
            </w:pPr>
          </w:p>
          <w:p w14:paraId="545ABF6A" w14:textId="77777777" w:rsidR="00AF4801" w:rsidRDefault="00AF4801" w:rsidP="00AF4801">
            <w:pPr>
              <w:rPr>
                <w:rFonts w:cs="Arial"/>
                <w:sz w:val="24"/>
                <w:szCs w:val="24"/>
              </w:rPr>
            </w:pPr>
            <w:r>
              <w:br/>
            </w:r>
            <w:r>
              <w:br/>
            </w:r>
          </w:p>
          <w:p w14:paraId="76560CBD" w14:textId="77777777" w:rsidR="00943F72" w:rsidRDefault="00943F72" w:rsidP="00AF4801">
            <w:pPr>
              <w:rPr>
                <w:rFonts w:cs="Arial"/>
                <w:sz w:val="24"/>
                <w:szCs w:val="24"/>
              </w:rPr>
            </w:pPr>
          </w:p>
          <w:p w14:paraId="1F490F64" w14:textId="074E7456" w:rsidR="00943F72" w:rsidRPr="00FF4552" w:rsidRDefault="00943F72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3D8478B6" w14:textId="77777777" w:rsidTr="3139C925">
        <w:tc>
          <w:tcPr>
            <w:tcW w:w="750" w:type="dxa"/>
          </w:tcPr>
          <w:p w14:paraId="445E8B1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 </w:t>
            </w:r>
          </w:p>
        </w:tc>
        <w:tc>
          <w:tcPr>
            <w:tcW w:w="3870" w:type="dxa"/>
            <w:vAlign w:val="center"/>
          </w:tcPr>
          <w:p w14:paraId="7A0A7A0B" w14:textId="6E25D632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Administrative Controls</w:t>
            </w:r>
            <w:r>
              <w:br/>
            </w:r>
            <w:r>
              <w:br/>
            </w:r>
            <w:r w:rsidRPr="39CD85BE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  <w:r>
              <w:br/>
            </w:r>
            <w:r>
              <w:br/>
            </w:r>
            <w:r w:rsidRPr="39CD85BE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  <w:r>
              <w:br/>
            </w:r>
            <w:r>
              <w:br/>
            </w:r>
            <w:r w:rsidR="0CA20DEA" w:rsidRPr="39CD85BE">
              <w:rPr>
                <w:rFonts w:cs="Arial"/>
                <w:sz w:val="24"/>
                <w:szCs w:val="24"/>
                <w:lang w:val="en-CA"/>
              </w:rPr>
              <w:t>•</w:t>
            </w:r>
            <w:r>
              <w:br/>
            </w:r>
            <w:r>
              <w:br/>
            </w:r>
            <w:r w:rsidR="0D43DAA5" w:rsidRPr="39CD85BE">
              <w:rPr>
                <w:rFonts w:cs="Arial"/>
                <w:sz w:val="24"/>
                <w:szCs w:val="24"/>
                <w:lang w:val="en-CA"/>
              </w:rPr>
              <w:t>•</w:t>
            </w:r>
            <w:r>
              <w:br/>
            </w:r>
            <w:r>
              <w:br/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</w:p>
        </w:tc>
        <w:tc>
          <w:tcPr>
            <w:tcW w:w="780" w:type="dxa"/>
          </w:tcPr>
          <w:p w14:paraId="7EF8FAE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30BE099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0583D7EE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79F1CE77" w14:textId="3E7F082C" w:rsidR="00AF4801" w:rsidRPr="00FF4552" w:rsidRDefault="00AF4801" w:rsidP="39CD85BE">
            <w:pPr>
              <w:rPr>
                <w:rFonts w:cs="Arial"/>
                <w:sz w:val="24"/>
                <w:szCs w:val="24"/>
              </w:rPr>
            </w:pPr>
          </w:p>
          <w:p w14:paraId="63E12D97" w14:textId="25029438" w:rsidR="00AF4801" w:rsidRPr="00FF4552" w:rsidRDefault="00AF4801" w:rsidP="39CD85BE">
            <w:pPr>
              <w:rPr>
                <w:rFonts w:cs="Arial"/>
                <w:sz w:val="24"/>
                <w:szCs w:val="24"/>
              </w:rPr>
            </w:pPr>
          </w:p>
          <w:p w14:paraId="14008D86" w14:textId="5B184E3B" w:rsidR="00AF4801" w:rsidRPr="00FF4552" w:rsidRDefault="00AF4801" w:rsidP="39CD85BE">
            <w:pPr>
              <w:rPr>
                <w:rFonts w:cs="Arial"/>
                <w:sz w:val="24"/>
                <w:szCs w:val="24"/>
              </w:rPr>
            </w:pPr>
          </w:p>
          <w:p w14:paraId="2DFF7DA9" w14:textId="543C20B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>
              <w:br/>
            </w:r>
            <w:r>
              <w:br/>
            </w:r>
            <w:r>
              <w:br/>
            </w:r>
            <w:r>
              <w:br/>
            </w:r>
            <w:r>
              <w:br/>
            </w:r>
          </w:p>
        </w:tc>
      </w:tr>
      <w:tr w:rsidR="00AF4801" w:rsidRPr="00FF4552" w14:paraId="040CE0A1" w14:textId="77777777" w:rsidTr="3139C925">
        <w:tc>
          <w:tcPr>
            <w:tcW w:w="750" w:type="dxa"/>
          </w:tcPr>
          <w:p w14:paraId="1E17C06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 </w:t>
            </w:r>
          </w:p>
        </w:tc>
        <w:tc>
          <w:tcPr>
            <w:tcW w:w="3870" w:type="dxa"/>
            <w:vAlign w:val="center"/>
          </w:tcPr>
          <w:p w14:paraId="103DD511" w14:textId="27DC8B6F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Personal Protective Equipment</w:t>
            </w:r>
            <w:r>
              <w:br/>
            </w:r>
            <w:r>
              <w:br/>
            </w:r>
            <w:r w:rsidRPr="39CD85BE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  <w:r>
              <w:br/>
            </w:r>
            <w:r>
              <w:br/>
            </w:r>
            <w:r w:rsidRPr="39CD85BE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  <w:r>
              <w:br/>
            </w:r>
            <w:r>
              <w:br/>
            </w:r>
            <w:r w:rsidR="586C906A" w:rsidRPr="39CD85BE">
              <w:rPr>
                <w:rFonts w:cs="Arial"/>
                <w:sz w:val="24"/>
                <w:szCs w:val="24"/>
                <w:lang w:val="en-CA"/>
              </w:rPr>
              <w:t>•</w:t>
            </w:r>
            <w:r>
              <w:br/>
            </w:r>
            <w:r>
              <w:br/>
            </w:r>
            <w:r w:rsidR="2364D40A" w:rsidRPr="39CD85BE">
              <w:rPr>
                <w:rFonts w:cs="Arial"/>
                <w:sz w:val="24"/>
                <w:szCs w:val="24"/>
                <w:lang w:val="en-CA"/>
              </w:rPr>
              <w:t>•</w:t>
            </w:r>
            <w:r>
              <w:br/>
            </w:r>
            <w:r>
              <w:br/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</w:p>
        </w:tc>
        <w:tc>
          <w:tcPr>
            <w:tcW w:w="780" w:type="dxa"/>
          </w:tcPr>
          <w:p w14:paraId="2F239AE2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03F9A24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1AD4216B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1F8CD319" w14:textId="3AAE19D8" w:rsidR="00AF4801" w:rsidRPr="00FF4552" w:rsidRDefault="00AF4801" w:rsidP="39CD85BE">
            <w:pPr>
              <w:rPr>
                <w:rFonts w:cs="Arial"/>
                <w:sz w:val="24"/>
                <w:szCs w:val="24"/>
              </w:rPr>
            </w:pPr>
          </w:p>
          <w:p w14:paraId="3998611C" w14:textId="01702A20" w:rsidR="00AF4801" w:rsidRPr="00FF4552" w:rsidRDefault="00AF4801" w:rsidP="39CD85BE">
            <w:pPr>
              <w:rPr>
                <w:rFonts w:cs="Arial"/>
                <w:sz w:val="24"/>
                <w:szCs w:val="24"/>
              </w:rPr>
            </w:pPr>
          </w:p>
          <w:p w14:paraId="6721773F" w14:textId="19485E07" w:rsidR="00AF4801" w:rsidRPr="00FF4552" w:rsidRDefault="00AF4801" w:rsidP="39CD85BE">
            <w:pPr>
              <w:rPr>
                <w:rFonts w:cs="Arial"/>
                <w:sz w:val="24"/>
                <w:szCs w:val="24"/>
              </w:rPr>
            </w:pPr>
            <w:r>
              <w:br/>
            </w:r>
            <w:r>
              <w:br/>
            </w:r>
          </w:p>
          <w:p w14:paraId="2D4DA61F" w14:textId="093F12B4" w:rsidR="00AF4801" w:rsidRPr="00FF4552" w:rsidRDefault="00AF4801" w:rsidP="39CD85BE">
            <w:pPr>
              <w:rPr>
                <w:rFonts w:cs="Arial"/>
                <w:sz w:val="24"/>
                <w:szCs w:val="24"/>
              </w:rPr>
            </w:pPr>
          </w:p>
          <w:p w14:paraId="31DE2F50" w14:textId="77777777" w:rsidR="00AF4801" w:rsidRDefault="00AF4801" w:rsidP="00AF4801">
            <w:pPr>
              <w:rPr>
                <w:rFonts w:cs="Arial"/>
                <w:sz w:val="24"/>
                <w:szCs w:val="24"/>
              </w:rPr>
            </w:pPr>
          </w:p>
          <w:p w14:paraId="62EB826D" w14:textId="77777777" w:rsidR="00943F72" w:rsidRDefault="00943F72" w:rsidP="00AF4801">
            <w:pPr>
              <w:rPr>
                <w:rFonts w:cs="Arial"/>
                <w:sz w:val="24"/>
                <w:szCs w:val="24"/>
              </w:rPr>
            </w:pPr>
          </w:p>
          <w:p w14:paraId="5712B73F" w14:textId="7DE23AFD" w:rsidR="00943F72" w:rsidRPr="00FF4552" w:rsidRDefault="00943F72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23437C" w14:paraId="09FC4B10" w14:textId="77777777" w:rsidTr="3139C925">
        <w:tc>
          <w:tcPr>
            <w:tcW w:w="750" w:type="dxa"/>
            <w:shd w:val="clear" w:color="auto" w:fill="BFBFBF" w:themeFill="background1" w:themeFillShade="BF"/>
          </w:tcPr>
          <w:p w14:paraId="7D1233D0" w14:textId="76B765AC" w:rsidR="00AF4801" w:rsidRPr="0023437C" w:rsidRDefault="00AF4801" w:rsidP="00AF4801">
            <w:pPr>
              <w:rPr>
                <w:rFonts w:cs="Arial"/>
                <w:b/>
                <w:bCs/>
                <w:sz w:val="24"/>
                <w:szCs w:val="24"/>
                <w:lang w:val="en-CA"/>
              </w:rPr>
            </w:pPr>
            <w:r w:rsidRPr="0023437C">
              <w:rPr>
                <w:rFonts w:cs="Arial"/>
                <w:b/>
                <w:bCs/>
                <w:sz w:val="24"/>
                <w:szCs w:val="24"/>
                <w:lang w:val="en-CA"/>
              </w:rPr>
              <w:lastRenderedPageBreak/>
              <w:t>E4</w:t>
            </w:r>
          </w:p>
        </w:tc>
        <w:tc>
          <w:tcPr>
            <w:tcW w:w="9780" w:type="dxa"/>
            <w:gridSpan w:val="5"/>
            <w:shd w:val="clear" w:color="auto" w:fill="BFBFBF" w:themeFill="background1" w:themeFillShade="BF"/>
            <w:vAlign w:val="center"/>
          </w:tcPr>
          <w:p w14:paraId="7D74EEDB" w14:textId="36EF6E4E" w:rsidR="00AF4801" w:rsidRPr="0023437C" w:rsidRDefault="00AF4801" w:rsidP="00AF4801">
            <w:pPr>
              <w:rPr>
                <w:rFonts w:cs="Arial"/>
                <w:b/>
                <w:bCs/>
                <w:sz w:val="24"/>
                <w:szCs w:val="24"/>
              </w:rPr>
            </w:pPr>
            <w:r w:rsidRPr="0023437C">
              <w:rPr>
                <w:rFonts w:cs="Arial"/>
                <w:b/>
                <w:bCs/>
                <w:sz w:val="24"/>
                <w:szCs w:val="24"/>
                <w:lang w:val="en-CA"/>
              </w:rPr>
              <w:t>Joint Work Site Health &amp; Safety Committee (HSC) and/or Health &amp; Safety Representative (HSR)</w:t>
            </w:r>
          </w:p>
        </w:tc>
      </w:tr>
      <w:tr w:rsidR="00AF4801" w:rsidRPr="00FF4552" w14:paraId="07067719" w14:textId="77777777" w:rsidTr="39CD85BE">
        <w:trPr>
          <w:trHeight w:val="540"/>
        </w:trPr>
        <w:tc>
          <w:tcPr>
            <w:tcW w:w="750" w:type="dxa"/>
          </w:tcPr>
          <w:p w14:paraId="72E0014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169E48DB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515DAC6F" w14:textId="022AB366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14:paraId="11AD04FB" w14:textId="3B30F96A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NO</w:t>
            </w:r>
          </w:p>
        </w:tc>
        <w:tc>
          <w:tcPr>
            <w:tcW w:w="679" w:type="dxa"/>
          </w:tcPr>
          <w:p w14:paraId="35A4BED1" w14:textId="60DD3B8A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N/A</w:t>
            </w:r>
          </w:p>
        </w:tc>
        <w:tc>
          <w:tcPr>
            <w:tcW w:w="3730" w:type="dxa"/>
          </w:tcPr>
          <w:p w14:paraId="0C392328" w14:textId="2241FA6C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EXAMPLES</w:t>
            </w:r>
          </w:p>
        </w:tc>
      </w:tr>
      <w:tr w:rsidR="00AF4801" w:rsidRPr="00FF4552" w14:paraId="040DB62D" w14:textId="77777777" w:rsidTr="3139C925">
        <w:trPr>
          <w:trHeight w:val="2222"/>
        </w:trPr>
        <w:tc>
          <w:tcPr>
            <w:tcW w:w="750" w:type="dxa"/>
          </w:tcPr>
          <w:p w14:paraId="2ED84FE6" w14:textId="1DCC6371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 4.1</w:t>
            </w:r>
            <w:r>
              <w:rPr>
                <w:rFonts w:cs="Arial"/>
                <w:sz w:val="24"/>
                <w:szCs w:val="24"/>
                <w:lang w:val="en-CA"/>
              </w:rPr>
              <w:t>5</w:t>
            </w:r>
          </w:p>
        </w:tc>
        <w:tc>
          <w:tcPr>
            <w:tcW w:w="3870" w:type="dxa"/>
          </w:tcPr>
          <w:p w14:paraId="3B7DEF0A" w14:textId="19D07E61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Names</w:t>
            </w:r>
            <w:r w:rsidRPr="00FF4552">
              <w:rPr>
                <w:rFonts w:cs="Arial"/>
                <w:sz w:val="24"/>
                <w:szCs w:val="24"/>
              </w:rPr>
              <w:t xml:space="preserve"> and contact information </w:t>
            </w:r>
            <w:r w:rsidR="3AE231D6" w:rsidRPr="39CD85BE">
              <w:rPr>
                <w:rFonts w:cs="Arial"/>
                <w:sz w:val="24"/>
                <w:szCs w:val="24"/>
              </w:rPr>
              <w:t>(personal or facility phone number)</w:t>
            </w:r>
            <w:r w:rsidRPr="39CD85BE">
              <w:rPr>
                <w:rFonts w:cs="Arial"/>
                <w:sz w:val="24"/>
                <w:szCs w:val="24"/>
              </w:rPr>
              <w:t xml:space="preserve"> </w:t>
            </w:r>
            <w:r w:rsidRPr="00FF4552">
              <w:rPr>
                <w:rFonts w:cs="Arial"/>
                <w:sz w:val="24"/>
                <w:szCs w:val="24"/>
              </w:rPr>
              <w:t xml:space="preserve">of the Joint Work Site </w:t>
            </w:r>
            <w:r>
              <w:rPr>
                <w:rFonts w:cs="Arial"/>
                <w:sz w:val="24"/>
                <w:szCs w:val="24"/>
              </w:rPr>
              <w:t>HSC</w:t>
            </w:r>
            <w:r w:rsidRPr="00FF4552">
              <w:rPr>
                <w:rFonts w:cs="Arial"/>
                <w:sz w:val="24"/>
                <w:szCs w:val="24"/>
              </w:rPr>
              <w:t xml:space="preserve"> members and/or the </w:t>
            </w:r>
            <w:r>
              <w:rPr>
                <w:rFonts w:cs="Arial"/>
                <w:sz w:val="24"/>
                <w:szCs w:val="24"/>
              </w:rPr>
              <w:t>HSR</w:t>
            </w:r>
            <w:r w:rsidRPr="00FF4552">
              <w:rPr>
                <w:rFonts w:cs="Arial"/>
                <w:sz w:val="24"/>
                <w:szCs w:val="24"/>
              </w:rPr>
              <w:t xml:space="preserve">(s) are </w:t>
            </w:r>
            <w:r>
              <w:rPr>
                <w:rFonts w:cs="Arial"/>
                <w:sz w:val="24"/>
                <w:szCs w:val="24"/>
              </w:rPr>
              <w:t>readily available at each represented work site</w:t>
            </w:r>
            <w:r w:rsidRPr="00FF4552">
              <w:rPr>
                <w:rFonts w:cs="Arial"/>
                <w:sz w:val="24"/>
                <w:szCs w:val="24"/>
              </w:rPr>
              <w:t>.</w:t>
            </w:r>
          </w:p>
        </w:tc>
        <w:tc>
          <w:tcPr>
            <w:tcW w:w="780" w:type="dxa"/>
          </w:tcPr>
          <w:p w14:paraId="69482D3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10FBAE5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225BEFC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1F28D095" w14:textId="77777777" w:rsidR="00AF4801" w:rsidRDefault="00AF4801" w:rsidP="00AF4801">
            <w:pPr>
              <w:rPr>
                <w:rFonts w:cs="Arial"/>
                <w:sz w:val="24"/>
                <w:szCs w:val="24"/>
              </w:rPr>
            </w:pPr>
          </w:p>
          <w:p w14:paraId="733DBE92" w14:textId="77777777" w:rsidR="00F275E8" w:rsidRDefault="00F275E8" w:rsidP="00AF4801">
            <w:pPr>
              <w:rPr>
                <w:rFonts w:cs="Arial"/>
                <w:sz w:val="24"/>
                <w:szCs w:val="24"/>
              </w:rPr>
            </w:pPr>
          </w:p>
          <w:p w14:paraId="76F386C0" w14:textId="77777777" w:rsidR="00F275E8" w:rsidRDefault="00F275E8" w:rsidP="00AF4801">
            <w:pPr>
              <w:rPr>
                <w:rFonts w:cs="Arial"/>
                <w:sz w:val="24"/>
                <w:szCs w:val="24"/>
              </w:rPr>
            </w:pPr>
          </w:p>
          <w:p w14:paraId="543FDAA9" w14:textId="77777777" w:rsidR="00F275E8" w:rsidRDefault="00F275E8" w:rsidP="00AF4801">
            <w:pPr>
              <w:rPr>
                <w:rFonts w:cs="Arial"/>
                <w:sz w:val="24"/>
                <w:szCs w:val="24"/>
              </w:rPr>
            </w:pPr>
          </w:p>
          <w:p w14:paraId="1665280D" w14:textId="77777777" w:rsidR="00F275E8" w:rsidRDefault="00F275E8" w:rsidP="00AF4801">
            <w:pPr>
              <w:rPr>
                <w:rFonts w:cs="Arial"/>
                <w:sz w:val="24"/>
                <w:szCs w:val="24"/>
              </w:rPr>
            </w:pPr>
          </w:p>
          <w:p w14:paraId="3C54BA48" w14:textId="77777777" w:rsidR="00F275E8" w:rsidRDefault="00F275E8" w:rsidP="00AF4801">
            <w:pPr>
              <w:rPr>
                <w:rFonts w:cs="Arial"/>
                <w:sz w:val="24"/>
                <w:szCs w:val="24"/>
              </w:rPr>
            </w:pPr>
          </w:p>
          <w:p w14:paraId="3C0AC3FE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23437C" w14:paraId="32A78D11" w14:textId="77777777" w:rsidTr="3139C925">
        <w:tc>
          <w:tcPr>
            <w:tcW w:w="750" w:type="dxa"/>
            <w:shd w:val="clear" w:color="auto" w:fill="BFBFBF" w:themeFill="background1" w:themeFillShade="BF"/>
          </w:tcPr>
          <w:p w14:paraId="63FD4FEA" w14:textId="78F49EAE" w:rsidR="00AF4801" w:rsidRPr="0023437C" w:rsidRDefault="00AF4801" w:rsidP="00AF4801">
            <w:pPr>
              <w:rPr>
                <w:rFonts w:cs="Arial"/>
                <w:b/>
                <w:bCs/>
                <w:sz w:val="24"/>
                <w:szCs w:val="24"/>
                <w:lang w:val="en-CA"/>
              </w:rPr>
            </w:pPr>
            <w:r w:rsidRPr="0023437C">
              <w:rPr>
                <w:rFonts w:cs="Arial"/>
                <w:b/>
                <w:bCs/>
                <w:sz w:val="24"/>
                <w:szCs w:val="24"/>
                <w:lang w:val="en-CA"/>
              </w:rPr>
              <w:t>E7</w:t>
            </w:r>
          </w:p>
        </w:tc>
        <w:tc>
          <w:tcPr>
            <w:tcW w:w="9780" w:type="dxa"/>
            <w:gridSpan w:val="5"/>
            <w:shd w:val="clear" w:color="auto" w:fill="BFBFBF" w:themeFill="background1" w:themeFillShade="BF"/>
          </w:tcPr>
          <w:p w14:paraId="13AEC425" w14:textId="26C6A4CD" w:rsidR="00AF4801" w:rsidRPr="0023437C" w:rsidRDefault="00AF4801" w:rsidP="00AF4801">
            <w:pPr>
              <w:rPr>
                <w:rFonts w:cs="Arial"/>
                <w:b/>
                <w:bCs/>
                <w:sz w:val="24"/>
                <w:szCs w:val="24"/>
              </w:rPr>
            </w:pPr>
            <w:r w:rsidRPr="0023437C">
              <w:rPr>
                <w:rFonts w:cs="Arial"/>
                <w:b/>
                <w:bCs/>
                <w:sz w:val="24"/>
                <w:szCs w:val="24"/>
                <w:lang w:val="en-CA"/>
              </w:rPr>
              <w:t>Inspections</w:t>
            </w:r>
          </w:p>
        </w:tc>
      </w:tr>
      <w:tr w:rsidR="00AF4801" w:rsidRPr="00FF4552" w14:paraId="2BD190A5" w14:textId="77777777" w:rsidTr="3139C925">
        <w:tc>
          <w:tcPr>
            <w:tcW w:w="750" w:type="dxa"/>
          </w:tcPr>
          <w:p w14:paraId="1AFE3E1C" w14:textId="77777777" w:rsidR="00AF4801" w:rsidRPr="259AC861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26A1777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1B71BC8C" w14:textId="5D5D5E51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14:paraId="755AFAEE" w14:textId="61F82DC1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NO</w:t>
            </w:r>
          </w:p>
        </w:tc>
        <w:tc>
          <w:tcPr>
            <w:tcW w:w="679" w:type="dxa"/>
          </w:tcPr>
          <w:p w14:paraId="3E5985E1" w14:textId="09002746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N/A</w:t>
            </w:r>
          </w:p>
        </w:tc>
        <w:tc>
          <w:tcPr>
            <w:tcW w:w="3730" w:type="dxa"/>
          </w:tcPr>
          <w:p w14:paraId="0B71E7AD" w14:textId="65EF59F5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EXAMPLES</w:t>
            </w:r>
          </w:p>
        </w:tc>
      </w:tr>
      <w:tr w:rsidR="00AF4801" w:rsidRPr="00FF4552" w14:paraId="1B01DDD9" w14:textId="77777777" w:rsidTr="3139C925">
        <w:tc>
          <w:tcPr>
            <w:tcW w:w="750" w:type="dxa"/>
          </w:tcPr>
          <w:p w14:paraId="60DBA5E8" w14:textId="12EED1F9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259AC861">
              <w:rPr>
                <w:rFonts w:cs="Arial"/>
                <w:sz w:val="24"/>
                <w:szCs w:val="24"/>
                <w:lang w:val="en-CA"/>
              </w:rPr>
              <w:t>7.7</w:t>
            </w:r>
          </w:p>
        </w:tc>
        <w:tc>
          <w:tcPr>
            <w:tcW w:w="3870" w:type="dxa"/>
            <w:vAlign w:val="center"/>
          </w:tcPr>
          <w:p w14:paraId="6578A23A" w14:textId="2787124B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3139C925">
              <w:rPr>
                <w:rFonts w:cs="Arial"/>
                <w:sz w:val="24"/>
                <w:szCs w:val="24"/>
                <w:lang w:val="en-CA"/>
              </w:rPr>
              <w:t xml:space="preserve">Select a sample of corrective actions </w:t>
            </w:r>
            <w:r w:rsidR="48C46A87" w:rsidRPr="3139C925">
              <w:rPr>
                <w:rFonts w:cs="Arial"/>
                <w:sz w:val="24"/>
                <w:szCs w:val="24"/>
                <w:lang w:val="en-CA"/>
              </w:rPr>
              <w:t>(</w:t>
            </w:r>
            <w:r w:rsidRPr="3139C925">
              <w:rPr>
                <w:rFonts w:cs="Arial"/>
                <w:sz w:val="24"/>
                <w:szCs w:val="24"/>
                <w:lang w:val="en-CA"/>
              </w:rPr>
              <w:t>identified on Inspection Checklists/Forms</w:t>
            </w:r>
            <w:r w:rsidR="2A58A520" w:rsidRPr="3139C925">
              <w:rPr>
                <w:rFonts w:cs="Arial"/>
                <w:sz w:val="24"/>
                <w:szCs w:val="24"/>
                <w:lang w:val="en-CA"/>
              </w:rPr>
              <w:t>)</w:t>
            </w:r>
            <w:r w:rsidRPr="3139C925">
              <w:rPr>
                <w:rFonts w:cs="Arial"/>
                <w:sz w:val="24"/>
                <w:szCs w:val="24"/>
                <w:lang w:val="en-CA"/>
              </w:rPr>
              <w:t xml:space="preserve"> and record them below.  Confirm their implementation through observation.</w:t>
            </w:r>
          </w:p>
        </w:tc>
        <w:tc>
          <w:tcPr>
            <w:tcW w:w="780" w:type="dxa"/>
          </w:tcPr>
          <w:p w14:paraId="5FF468F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3E6B495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34E922E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6EED271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4CD26B2F" w14:textId="77777777" w:rsidTr="3139C925">
        <w:tc>
          <w:tcPr>
            <w:tcW w:w="750" w:type="dxa"/>
          </w:tcPr>
          <w:p w14:paraId="31A899BC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2C1E9B36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2D353F42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6EC89C3E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211EEB7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3A3CE2B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61CC53FB" w14:textId="77777777" w:rsidTr="3139C925">
        <w:tc>
          <w:tcPr>
            <w:tcW w:w="750" w:type="dxa"/>
          </w:tcPr>
          <w:p w14:paraId="3F66C8B6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652EB16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4B589A9A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212FEC26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46833E5A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33FBE6A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43C314A9" w14:textId="77777777" w:rsidTr="3139C925">
        <w:tc>
          <w:tcPr>
            <w:tcW w:w="750" w:type="dxa"/>
          </w:tcPr>
          <w:p w14:paraId="76BEB0A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0C8CDDA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13200C7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4F89E41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77FFA05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24B80C7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0C311A0B" w14:textId="77777777" w:rsidTr="3139C925">
        <w:tc>
          <w:tcPr>
            <w:tcW w:w="750" w:type="dxa"/>
          </w:tcPr>
          <w:p w14:paraId="2DFC72A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48C77A03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27A09CE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57B045A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206BE0B2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6597D0C6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25AC422F" w14:textId="77777777" w:rsidTr="3139C925">
        <w:tc>
          <w:tcPr>
            <w:tcW w:w="750" w:type="dxa"/>
          </w:tcPr>
          <w:p w14:paraId="52C0D0DE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4A19A951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55816C01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61194B9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2274AE0E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7146014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F275E8" w:rsidRPr="00FF4552" w14:paraId="3F5C6E97" w14:textId="77777777" w:rsidTr="3139C925">
        <w:tc>
          <w:tcPr>
            <w:tcW w:w="750" w:type="dxa"/>
          </w:tcPr>
          <w:p w14:paraId="366E5876" w14:textId="77777777" w:rsidR="00F275E8" w:rsidRPr="00FF4552" w:rsidRDefault="00F275E8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42447B16" w14:textId="77777777" w:rsidR="00F275E8" w:rsidRPr="00FF4552" w:rsidRDefault="00F275E8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5832DB20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320D3630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3FE4A7EE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420B1CCB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F275E8" w:rsidRPr="00FF4552" w14:paraId="0952A28A" w14:textId="77777777" w:rsidTr="3139C925">
        <w:tc>
          <w:tcPr>
            <w:tcW w:w="750" w:type="dxa"/>
          </w:tcPr>
          <w:p w14:paraId="6E09E5CA" w14:textId="77777777" w:rsidR="00F275E8" w:rsidRPr="00FF4552" w:rsidRDefault="00F275E8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0CC16E92" w14:textId="77777777" w:rsidR="00F275E8" w:rsidRPr="00FF4552" w:rsidRDefault="00F275E8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73BB9800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7EC32458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1F5636FC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4988347E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F275E8" w:rsidRPr="00FF4552" w14:paraId="78A1E54E" w14:textId="77777777" w:rsidTr="3139C925">
        <w:tc>
          <w:tcPr>
            <w:tcW w:w="750" w:type="dxa"/>
          </w:tcPr>
          <w:p w14:paraId="406CAF8B" w14:textId="77777777" w:rsidR="00F275E8" w:rsidRPr="00FF4552" w:rsidRDefault="00F275E8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24973FFD" w14:textId="77777777" w:rsidR="00F275E8" w:rsidRPr="00FF4552" w:rsidRDefault="00F275E8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597E943E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6809E55D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5EB10EA1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498B1B44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F275E8" w:rsidRPr="00FF4552" w14:paraId="27418A74" w14:textId="77777777" w:rsidTr="3139C925">
        <w:tc>
          <w:tcPr>
            <w:tcW w:w="750" w:type="dxa"/>
          </w:tcPr>
          <w:p w14:paraId="18662DAE" w14:textId="77777777" w:rsidR="00F275E8" w:rsidRPr="00FF4552" w:rsidRDefault="00F275E8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22F32C0D" w14:textId="77777777" w:rsidR="00F275E8" w:rsidRPr="00FF4552" w:rsidRDefault="00F275E8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65EDBF45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6CCF9E05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73EE0B7E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0E3BCD59" w14:textId="77777777" w:rsidR="00F275E8" w:rsidRPr="00FF4552" w:rsidRDefault="00F275E8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6E355E93" w14:textId="77777777" w:rsidTr="3139C925">
        <w:tc>
          <w:tcPr>
            <w:tcW w:w="750" w:type="dxa"/>
            <w:shd w:val="clear" w:color="auto" w:fill="BFBFBF" w:themeFill="background1" w:themeFillShade="BF"/>
          </w:tcPr>
          <w:p w14:paraId="5C73D7DE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9780" w:type="dxa"/>
            <w:gridSpan w:val="5"/>
            <w:shd w:val="clear" w:color="auto" w:fill="BFBFBF" w:themeFill="background1" w:themeFillShade="BF"/>
          </w:tcPr>
          <w:p w14:paraId="63D49A6E" w14:textId="41BCCC82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bCs/>
                <w:sz w:val="24"/>
                <w:szCs w:val="24"/>
                <w:lang w:val="en-CA"/>
              </w:rPr>
              <w:t>Emergency Response</w:t>
            </w:r>
          </w:p>
        </w:tc>
      </w:tr>
      <w:tr w:rsidR="00AF4801" w:rsidRPr="00FF4552" w14:paraId="0BBB3527" w14:textId="77777777" w:rsidTr="3139C925">
        <w:trPr>
          <w:trHeight w:val="341"/>
        </w:trPr>
        <w:tc>
          <w:tcPr>
            <w:tcW w:w="750" w:type="dxa"/>
          </w:tcPr>
          <w:p w14:paraId="4DC8F0CB" w14:textId="77777777" w:rsidR="00AF4801" w:rsidRPr="259AC861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30CA8C9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65804576" w14:textId="18861B5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14:paraId="04F59A16" w14:textId="6BD3A242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NO</w:t>
            </w:r>
          </w:p>
        </w:tc>
        <w:tc>
          <w:tcPr>
            <w:tcW w:w="679" w:type="dxa"/>
          </w:tcPr>
          <w:p w14:paraId="5D24E5C7" w14:textId="3104AD06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N/A</w:t>
            </w:r>
          </w:p>
        </w:tc>
        <w:tc>
          <w:tcPr>
            <w:tcW w:w="3730" w:type="dxa"/>
          </w:tcPr>
          <w:p w14:paraId="6B8FEE70" w14:textId="1B6E7A2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EXAMPLES</w:t>
            </w:r>
          </w:p>
        </w:tc>
      </w:tr>
      <w:tr w:rsidR="00AF4801" w:rsidRPr="00FF4552" w14:paraId="446132A9" w14:textId="77777777" w:rsidTr="3139C925">
        <w:trPr>
          <w:trHeight w:val="341"/>
        </w:trPr>
        <w:tc>
          <w:tcPr>
            <w:tcW w:w="750" w:type="dxa"/>
          </w:tcPr>
          <w:p w14:paraId="107A2DD5" w14:textId="7A477DDD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259AC861">
              <w:rPr>
                <w:rFonts w:cs="Arial"/>
                <w:sz w:val="24"/>
                <w:szCs w:val="24"/>
                <w:lang w:val="en-CA"/>
              </w:rPr>
              <w:t>8.9</w:t>
            </w:r>
          </w:p>
        </w:tc>
        <w:tc>
          <w:tcPr>
            <w:tcW w:w="3870" w:type="dxa"/>
          </w:tcPr>
          <w:p w14:paraId="3A3D04BE" w14:textId="6074551C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First </w:t>
            </w:r>
            <w:r w:rsidR="662AB94D" w:rsidRPr="39CD85BE">
              <w:rPr>
                <w:rFonts w:cs="Arial"/>
                <w:sz w:val="24"/>
                <w:szCs w:val="24"/>
                <w:lang w:val="en-CA"/>
              </w:rPr>
              <w:t>A</w:t>
            </w:r>
            <w:r w:rsidRPr="39CD85BE">
              <w:rPr>
                <w:rFonts w:cs="Arial"/>
                <w:sz w:val="24"/>
                <w:szCs w:val="24"/>
                <w:lang w:val="en-CA"/>
              </w:rPr>
              <w:t>id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 supplies and services are available</w:t>
            </w:r>
          </w:p>
        </w:tc>
        <w:tc>
          <w:tcPr>
            <w:tcW w:w="780" w:type="dxa"/>
          </w:tcPr>
          <w:p w14:paraId="51EBC7FC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5D63FC0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5FC80DC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18C478F6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5E88AC0D" w14:textId="77777777" w:rsidTr="3139C925">
        <w:trPr>
          <w:trHeight w:val="1969"/>
        </w:trPr>
        <w:tc>
          <w:tcPr>
            <w:tcW w:w="750" w:type="dxa"/>
          </w:tcPr>
          <w:p w14:paraId="5FE14733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 </w:t>
            </w:r>
          </w:p>
        </w:tc>
        <w:tc>
          <w:tcPr>
            <w:tcW w:w="3870" w:type="dxa"/>
          </w:tcPr>
          <w:p w14:paraId="60754625" w14:textId="46BC171A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>
              <w:rPr>
                <w:rFonts w:cs="Arial"/>
                <w:sz w:val="24"/>
                <w:szCs w:val="24"/>
                <w:lang w:val="en-CA"/>
              </w:rPr>
              <w:t xml:space="preserve">First </w:t>
            </w:r>
            <w:r w:rsidR="00F275E8">
              <w:rPr>
                <w:rFonts w:cs="Arial"/>
                <w:sz w:val="24"/>
                <w:szCs w:val="24"/>
                <w:lang w:val="en-CA"/>
              </w:rPr>
              <w:t>A</w:t>
            </w:r>
            <w:r>
              <w:rPr>
                <w:rFonts w:cs="Arial"/>
                <w:sz w:val="24"/>
                <w:szCs w:val="24"/>
                <w:lang w:val="en-CA"/>
              </w:rPr>
              <w:t>id k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its meet </w:t>
            </w:r>
            <w:hyperlink r:id="rId11" w:history="1">
              <w:r w:rsidRPr="00636A76">
                <w:rPr>
                  <w:rStyle w:val="Hyperlink"/>
                  <w:rFonts w:cs="Arial"/>
                  <w:sz w:val="24"/>
                  <w:szCs w:val="24"/>
                  <w:lang w:val="en-CA" w:eastAsia="en-US"/>
                </w:rPr>
                <w:t>legislative requirements</w:t>
              </w:r>
            </w:hyperlink>
            <w:r>
              <w:rPr>
                <w:rFonts w:cs="Arial"/>
                <w:sz w:val="24"/>
                <w:szCs w:val="24"/>
                <w:lang w:val="en-CA"/>
              </w:rPr>
              <w:t xml:space="preserve"> and are 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>fully stocked</w:t>
            </w:r>
            <w:r w:rsidR="00F275E8">
              <w:rPr>
                <w:rFonts w:cs="Arial"/>
                <w:sz w:val="24"/>
                <w:szCs w:val="24"/>
                <w:lang w:val="en-CA"/>
              </w:rPr>
              <w:t>.</w:t>
            </w:r>
          </w:p>
        </w:tc>
        <w:tc>
          <w:tcPr>
            <w:tcW w:w="780" w:type="dxa"/>
          </w:tcPr>
          <w:p w14:paraId="0E10D262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3663C462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2C71A1B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1E55D993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573F85F4" w14:textId="77777777" w:rsidTr="3139C925">
        <w:trPr>
          <w:trHeight w:val="1969"/>
        </w:trPr>
        <w:tc>
          <w:tcPr>
            <w:tcW w:w="750" w:type="dxa"/>
          </w:tcPr>
          <w:p w14:paraId="29BB28DE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 </w:t>
            </w:r>
          </w:p>
        </w:tc>
        <w:tc>
          <w:tcPr>
            <w:tcW w:w="3870" w:type="dxa"/>
          </w:tcPr>
          <w:p w14:paraId="0C1B9D80" w14:textId="2D48AABA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Vehicle </w:t>
            </w:r>
            <w:r w:rsidR="00F275E8">
              <w:rPr>
                <w:rFonts w:cs="Arial"/>
                <w:sz w:val="24"/>
                <w:szCs w:val="24"/>
                <w:lang w:val="en-CA"/>
              </w:rPr>
              <w:t>F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irst </w:t>
            </w:r>
            <w:r w:rsidR="00F275E8">
              <w:rPr>
                <w:rFonts w:cs="Arial"/>
                <w:sz w:val="24"/>
                <w:szCs w:val="24"/>
                <w:lang w:val="en-CA"/>
              </w:rPr>
              <w:t>A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>id kits are available</w:t>
            </w:r>
            <w:r>
              <w:rPr>
                <w:rFonts w:cs="Arial"/>
                <w:sz w:val="24"/>
                <w:szCs w:val="24"/>
                <w:lang w:val="en-CA"/>
              </w:rPr>
              <w:t xml:space="preserve"> and 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>meet legislative requirements</w:t>
            </w:r>
            <w:r w:rsidR="00F275E8">
              <w:rPr>
                <w:rFonts w:cs="Arial"/>
                <w:sz w:val="24"/>
                <w:szCs w:val="24"/>
                <w:lang w:val="en-CA"/>
              </w:rPr>
              <w:t>.</w:t>
            </w:r>
          </w:p>
        </w:tc>
        <w:tc>
          <w:tcPr>
            <w:tcW w:w="780" w:type="dxa"/>
          </w:tcPr>
          <w:p w14:paraId="1A75EA9B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38B5EB2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360A8BB6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4D9E917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8F4F51" w14:paraId="18301563" w14:textId="77777777" w:rsidTr="3139C925">
        <w:tc>
          <w:tcPr>
            <w:tcW w:w="750" w:type="dxa"/>
            <w:shd w:val="clear" w:color="auto" w:fill="BFBFBF" w:themeFill="background1" w:themeFillShade="BF"/>
          </w:tcPr>
          <w:p w14:paraId="2F9BCC4E" w14:textId="253B7BEF" w:rsidR="00AF4801" w:rsidRPr="008F4F51" w:rsidRDefault="00AF4801" w:rsidP="00AF4801">
            <w:pPr>
              <w:rPr>
                <w:rFonts w:cs="Arial"/>
                <w:b/>
                <w:bCs/>
                <w:sz w:val="24"/>
                <w:szCs w:val="24"/>
                <w:lang w:val="en-CA"/>
              </w:rPr>
            </w:pPr>
            <w:r w:rsidRPr="008F4F51">
              <w:rPr>
                <w:rFonts w:cs="Arial"/>
                <w:b/>
                <w:bCs/>
                <w:sz w:val="24"/>
                <w:szCs w:val="24"/>
                <w:lang w:val="en-CA"/>
              </w:rPr>
              <w:t>E9</w:t>
            </w:r>
          </w:p>
        </w:tc>
        <w:tc>
          <w:tcPr>
            <w:tcW w:w="6050" w:type="dxa"/>
            <w:gridSpan w:val="4"/>
            <w:shd w:val="clear" w:color="auto" w:fill="BFBFBF" w:themeFill="background1" w:themeFillShade="BF"/>
            <w:vAlign w:val="center"/>
          </w:tcPr>
          <w:p w14:paraId="06F99180" w14:textId="77777777" w:rsidR="00AF4801" w:rsidRPr="008F4F51" w:rsidRDefault="00AF4801" w:rsidP="00AF4801">
            <w:pPr>
              <w:rPr>
                <w:rFonts w:cs="Arial"/>
                <w:b/>
                <w:bCs/>
                <w:sz w:val="24"/>
                <w:szCs w:val="24"/>
              </w:rPr>
            </w:pPr>
            <w:r w:rsidRPr="008F4F51">
              <w:rPr>
                <w:rFonts w:cs="Arial"/>
                <w:b/>
                <w:bCs/>
                <w:sz w:val="24"/>
                <w:szCs w:val="24"/>
                <w:lang w:val="en-CA"/>
              </w:rPr>
              <w:t>Incident Investigation</w:t>
            </w:r>
          </w:p>
        </w:tc>
        <w:tc>
          <w:tcPr>
            <w:tcW w:w="3730" w:type="dxa"/>
            <w:shd w:val="clear" w:color="auto" w:fill="BFBFBF" w:themeFill="background1" w:themeFillShade="BF"/>
          </w:tcPr>
          <w:p w14:paraId="2F4F81B7" w14:textId="77777777" w:rsidR="00AF4801" w:rsidRPr="008F4F51" w:rsidRDefault="00AF4801" w:rsidP="00AF4801">
            <w:pPr>
              <w:rPr>
                <w:rFonts w:cs="Arial"/>
                <w:b/>
                <w:bCs/>
                <w:sz w:val="24"/>
                <w:szCs w:val="24"/>
              </w:rPr>
            </w:pPr>
          </w:p>
        </w:tc>
      </w:tr>
      <w:tr w:rsidR="00AF4801" w:rsidRPr="00FF4552" w14:paraId="248D4B48" w14:textId="77777777" w:rsidTr="3139C925">
        <w:tc>
          <w:tcPr>
            <w:tcW w:w="750" w:type="dxa"/>
          </w:tcPr>
          <w:p w14:paraId="626F08E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14:paraId="58B500AC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32E7AB44" w14:textId="2D9AF18D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14:paraId="7CA20EF0" w14:textId="2C31703C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NO</w:t>
            </w:r>
          </w:p>
        </w:tc>
        <w:tc>
          <w:tcPr>
            <w:tcW w:w="679" w:type="dxa"/>
          </w:tcPr>
          <w:p w14:paraId="70241913" w14:textId="7FAB889B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N/A</w:t>
            </w:r>
          </w:p>
        </w:tc>
        <w:tc>
          <w:tcPr>
            <w:tcW w:w="3730" w:type="dxa"/>
          </w:tcPr>
          <w:p w14:paraId="33E2F2E7" w14:textId="72A4A834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EXAMPLES</w:t>
            </w:r>
          </w:p>
        </w:tc>
      </w:tr>
      <w:tr w:rsidR="00AF4801" w:rsidRPr="00FF4552" w14:paraId="60AC2753" w14:textId="77777777" w:rsidTr="3139C925">
        <w:tc>
          <w:tcPr>
            <w:tcW w:w="750" w:type="dxa"/>
          </w:tcPr>
          <w:p w14:paraId="07B12A85" w14:textId="4EC364E1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9.10</w:t>
            </w:r>
            <w:r w:rsidR="00D679D9">
              <w:rPr>
                <w:rFonts w:cs="Arial"/>
                <w:sz w:val="24"/>
                <w:szCs w:val="24"/>
                <w:lang w:val="en-CA"/>
              </w:rPr>
              <w:t>b</w:t>
            </w:r>
          </w:p>
        </w:tc>
        <w:tc>
          <w:tcPr>
            <w:tcW w:w="3870" w:type="dxa"/>
            <w:vAlign w:val="center"/>
          </w:tcPr>
          <w:p w14:paraId="32B8E298" w14:textId="3E4C5146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 w:rsidRPr="3139C925">
              <w:rPr>
                <w:rFonts w:cs="Arial"/>
                <w:sz w:val="24"/>
                <w:szCs w:val="24"/>
                <w:lang w:val="en-CA"/>
              </w:rPr>
              <w:t xml:space="preserve">Select a sample of corrective actions </w:t>
            </w:r>
            <w:r w:rsidR="169EB0CB" w:rsidRPr="3139C925">
              <w:rPr>
                <w:rFonts w:cs="Arial"/>
                <w:sz w:val="24"/>
                <w:szCs w:val="24"/>
                <w:lang w:val="en-CA"/>
              </w:rPr>
              <w:t>(</w:t>
            </w:r>
            <w:r w:rsidRPr="3139C925">
              <w:rPr>
                <w:rFonts w:cs="Arial"/>
                <w:sz w:val="24"/>
                <w:szCs w:val="24"/>
                <w:lang w:val="en-CA"/>
              </w:rPr>
              <w:t>identified on incident investigation reports</w:t>
            </w:r>
            <w:r w:rsidR="00CD191B">
              <w:rPr>
                <w:rFonts w:cs="Arial"/>
                <w:sz w:val="24"/>
                <w:szCs w:val="24"/>
                <w:lang w:val="en-CA"/>
              </w:rPr>
              <w:t xml:space="preserve"> in audit question 9.9</w:t>
            </w:r>
            <w:r w:rsidR="4453D6B5" w:rsidRPr="3139C925">
              <w:rPr>
                <w:rFonts w:cs="Arial"/>
                <w:sz w:val="24"/>
                <w:szCs w:val="24"/>
                <w:lang w:val="en-CA"/>
              </w:rPr>
              <w:t xml:space="preserve">) </w:t>
            </w:r>
            <w:r w:rsidRPr="3139C925">
              <w:rPr>
                <w:rFonts w:cs="Arial"/>
                <w:sz w:val="24"/>
                <w:szCs w:val="24"/>
                <w:lang w:val="en-CA"/>
              </w:rPr>
              <w:t>and record them below.  Confirm their implementation through observation.</w:t>
            </w:r>
          </w:p>
        </w:tc>
        <w:tc>
          <w:tcPr>
            <w:tcW w:w="780" w:type="dxa"/>
          </w:tcPr>
          <w:p w14:paraId="79D9B67C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303AA803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554C436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69C25E6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3A4801EE" w14:textId="77777777" w:rsidTr="3139C925">
        <w:tc>
          <w:tcPr>
            <w:tcW w:w="750" w:type="dxa"/>
          </w:tcPr>
          <w:p w14:paraId="07F0AF0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37770F82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6D9ACD02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66B7BD4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31E67C02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7230195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753827E6" w14:textId="77777777" w:rsidTr="3139C925">
        <w:tc>
          <w:tcPr>
            <w:tcW w:w="750" w:type="dxa"/>
          </w:tcPr>
          <w:p w14:paraId="777EE8A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5AAFCBF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2530D49E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5D597DF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4D42ABB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11C2B22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630C4994" w14:textId="77777777" w:rsidTr="3139C925">
        <w:tc>
          <w:tcPr>
            <w:tcW w:w="750" w:type="dxa"/>
          </w:tcPr>
          <w:p w14:paraId="065F9E31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1D446631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6411159A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7E76B0CC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2A698BFB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2E2BD80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31C7502A" w14:textId="77777777" w:rsidTr="3139C925">
        <w:tc>
          <w:tcPr>
            <w:tcW w:w="750" w:type="dxa"/>
          </w:tcPr>
          <w:p w14:paraId="2F0BF191" w14:textId="7106DCB3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  <w:p w14:paraId="696FB151" w14:textId="3ACF8B1A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  <w:r>
              <w:br/>
            </w:r>
          </w:p>
        </w:tc>
        <w:tc>
          <w:tcPr>
            <w:tcW w:w="3870" w:type="dxa"/>
            <w:vAlign w:val="center"/>
          </w:tcPr>
          <w:p w14:paraId="7CF2689B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7AA40FF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0306961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2EB790F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53424E6B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083227C8" w14:textId="77777777" w:rsidTr="3139C925">
        <w:tc>
          <w:tcPr>
            <w:tcW w:w="750" w:type="dxa"/>
            <w:shd w:val="clear" w:color="auto" w:fill="BFBFBF" w:themeFill="background1" w:themeFillShade="BF"/>
          </w:tcPr>
          <w:p w14:paraId="465B274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6050" w:type="dxa"/>
            <w:gridSpan w:val="4"/>
            <w:shd w:val="clear" w:color="auto" w:fill="BFBFBF" w:themeFill="background1" w:themeFillShade="BF"/>
            <w:vAlign w:val="center"/>
          </w:tcPr>
          <w:p w14:paraId="31FFE98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bCs/>
                <w:sz w:val="24"/>
                <w:szCs w:val="24"/>
                <w:lang w:val="en-CA"/>
              </w:rPr>
              <w:t>Additional Items - Random Observations</w:t>
            </w:r>
          </w:p>
        </w:tc>
        <w:tc>
          <w:tcPr>
            <w:tcW w:w="3730" w:type="dxa"/>
            <w:shd w:val="clear" w:color="auto" w:fill="BFBFBF" w:themeFill="background1" w:themeFillShade="BF"/>
          </w:tcPr>
          <w:p w14:paraId="41AF969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0462D3F7" w14:textId="77777777" w:rsidTr="3139C925">
        <w:tc>
          <w:tcPr>
            <w:tcW w:w="750" w:type="dxa"/>
          </w:tcPr>
          <w:p w14:paraId="072CEB3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6148625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30F26B4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5F09F59B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1C20165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1606226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72AB5800" w14:textId="77777777" w:rsidTr="3139C925">
        <w:tc>
          <w:tcPr>
            <w:tcW w:w="750" w:type="dxa"/>
          </w:tcPr>
          <w:p w14:paraId="5E6A5896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30D552A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02CF9FB1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722DFB6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6913724B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2A14952B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062D17BB" w14:textId="77777777" w:rsidTr="3139C925">
        <w:tc>
          <w:tcPr>
            <w:tcW w:w="750" w:type="dxa"/>
          </w:tcPr>
          <w:p w14:paraId="325BFFD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0E72E773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6925E26B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6D6C133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6628FCF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4D7E6D1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05C4CCED" w14:textId="77777777" w:rsidTr="3139C925">
        <w:tc>
          <w:tcPr>
            <w:tcW w:w="750" w:type="dxa"/>
          </w:tcPr>
          <w:p w14:paraId="0AF40FC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500D99D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34D3731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2EF33D1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447B0E8B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3FE9C203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165DFADB" w14:textId="77777777" w:rsidTr="3139C925">
        <w:tc>
          <w:tcPr>
            <w:tcW w:w="750" w:type="dxa"/>
          </w:tcPr>
          <w:p w14:paraId="69F65FC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2BC58AF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54721E7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3907C686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7A57CFDA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15CDE1D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2F60AA33" w14:textId="77777777" w:rsidTr="3139C925">
        <w:tc>
          <w:tcPr>
            <w:tcW w:w="750" w:type="dxa"/>
          </w:tcPr>
          <w:p w14:paraId="2E6D5FC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350116D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05D4ED2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549A9E8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4ABF6A3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2C5AB86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221CEE5C" w14:textId="77777777" w:rsidTr="3139C925">
        <w:tc>
          <w:tcPr>
            <w:tcW w:w="750" w:type="dxa"/>
          </w:tcPr>
          <w:p w14:paraId="362F2A1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4A6E8EF2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0E6EA48C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45AB3F0A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559E349A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3154ED36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7067FEA9" w14:textId="77777777" w:rsidTr="3139C925">
        <w:tc>
          <w:tcPr>
            <w:tcW w:w="750" w:type="dxa"/>
          </w:tcPr>
          <w:p w14:paraId="2018B5B6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6EFFDBDC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68A2717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3AE7EDD3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6E9B7A56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5DB1286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5C20435E" w14:textId="77777777" w:rsidTr="3139C925">
        <w:tc>
          <w:tcPr>
            <w:tcW w:w="750" w:type="dxa"/>
          </w:tcPr>
          <w:p w14:paraId="7E230D3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21BF086B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38B2BA1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3B995680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0498400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5FDDD42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48BF0448" w14:textId="77777777" w:rsidTr="3139C925">
        <w:tc>
          <w:tcPr>
            <w:tcW w:w="750" w:type="dxa"/>
          </w:tcPr>
          <w:p w14:paraId="381A3D3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61AB8501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0C1A544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691FE442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0784A839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073649E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40649EA7" w14:textId="77777777" w:rsidTr="3139C925">
        <w:tc>
          <w:tcPr>
            <w:tcW w:w="750" w:type="dxa"/>
          </w:tcPr>
          <w:p w14:paraId="1BE0720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0C83313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2003C713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4BF8F14E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284E092A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54C2633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09FBEFD5" w14:textId="77777777" w:rsidTr="3139C925">
        <w:tc>
          <w:tcPr>
            <w:tcW w:w="750" w:type="dxa"/>
          </w:tcPr>
          <w:p w14:paraId="6E2300B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4FE07F25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727A8DAC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6299FA8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482C7DA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6DDE735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3554BD2E" w14:textId="77777777" w:rsidTr="3139C925">
        <w:tc>
          <w:tcPr>
            <w:tcW w:w="750" w:type="dxa"/>
          </w:tcPr>
          <w:p w14:paraId="4DF695B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07DA0BD7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5304DB5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7C60A20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2235C50F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03D59F81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7F8E5BEA" w14:textId="77777777" w:rsidTr="3139C925">
        <w:tc>
          <w:tcPr>
            <w:tcW w:w="750" w:type="dxa"/>
          </w:tcPr>
          <w:p w14:paraId="14920A14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4199665A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34F8504E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352D905C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3007F2F6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3C00A38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  <w:tr w:rsidR="00AF4801" w:rsidRPr="00FF4552" w14:paraId="073FD49E" w14:textId="77777777" w:rsidTr="3139C925">
        <w:tc>
          <w:tcPr>
            <w:tcW w:w="750" w:type="dxa"/>
          </w:tcPr>
          <w:p w14:paraId="1C21B291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14:paraId="53CC262A" w14:textId="77777777" w:rsidR="00AF4801" w:rsidRPr="00FF4552" w:rsidRDefault="00AF4801" w:rsidP="00AF4801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14:paraId="59E0E9A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14:paraId="2470A80D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14:paraId="10EBC248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14:paraId="3F89098A" w14:textId="77777777" w:rsidR="00AF4801" w:rsidRPr="00FF4552" w:rsidRDefault="00AF4801" w:rsidP="00AF4801">
            <w:pPr>
              <w:rPr>
                <w:rFonts w:cs="Arial"/>
                <w:sz w:val="24"/>
                <w:szCs w:val="24"/>
              </w:rPr>
            </w:pPr>
          </w:p>
        </w:tc>
      </w:tr>
    </w:tbl>
    <w:p w14:paraId="6EA6ADB5" w14:textId="0934D68B" w:rsidR="008E0FF2" w:rsidRPr="00AF4801" w:rsidRDefault="008E0FF2" w:rsidP="00AF4801"/>
    <w:sectPr w:rsidR="008E0FF2" w:rsidRPr="00AF4801" w:rsidSect="00FF4552">
      <w:headerReference w:type="default" r:id="rId12"/>
      <w:footerReference w:type="even" r:id="rId13"/>
      <w:footerReference w:type="default" r:id="rId14"/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FDB1A3" w14:textId="77777777" w:rsidR="001335B0" w:rsidRDefault="001335B0" w:rsidP="001559A2">
      <w:r>
        <w:separator/>
      </w:r>
    </w:p>
  </w:endnote>
  <w:endnote w:type="continuationSeparator" w:id="0">
    <w:p w14:paraId="29155062" w14:textId="77777777" w:rsidR="001335B0" w:rsidRDefault="001335B0" w:rsidP="001559A2">
      <w:r>
        <w:continuationSeparator/>
      </w:r>
    </w:p>
  </w:endnote>
  <w:endnote w:type="continuationNotice" w:id="1">
    <w:p w14:paraId="37C79B28" w14:textId="77777777" w:rsidR="003D73AB" w:rsidRDefault="003D73AB">
      <w:pPr>
        <w:spacing w:before="0"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harter Bd BT">
    <w:altName w:val="Bookman Old Style"/>
    <w:charset w:val="00"/>
    <w:family w:val="roman"/>
    <w:pitch w:val="variable"/>
    <w:sig w:usb0="800000AF" w:usb1="1000204A" w:usb2="00000000" w:usb3="00000000" w:csb0="00000011" w:csb1="00000000"/>
  </w:font>
  <w:font w:name="Kaufmann Bd BT">
    <w:altName w:val="Courier New"/>
    <w:charset w:val="00"/>
    <w:family w:val="script"/>
    <w:pitch w:val="variable"/>
    <w:sig w:usb0="00000007" w:usb1="00000000" w:usb2="00000000" w:usb3="00000000" w:csb0="0000001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147884271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8CFD2CA" w14:textId="079E12EC" w:rsidR="00296073" w:rsidRDefault="00296073" w:rsidP="00AE0EB5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14:paraId="3556AA4B" w14:textId="77777777" w:rsidR="00296073" w:rsidRDefault="00296073" w:rsidP="0029607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174178569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1A9A223C" w14:textId="01A8C6E2" w:rsidR="00296073" w:rsidRDefault="00296073" w:rsidP="00AE0EB5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3</w:t>
        </w:r>
        <w:r>
          <w:rPr>
            <w:rStyle w:val="PageNumber"/>
          </w:rPr>
          <w:fldChar w:fldCharType="end"/>
        </w:r>
      </w:p>
    </w:sdtContent>
  </w:sdt>
  <w:p w14:paraId="65AF07CF" w14:textId="686E4DBF" w:rsidR="00296073" w:rsidRPr="00296073" w:rsidRDefault="4A3D366D" w:rsidP="00296073">
    <w:pPr>
      <w:pStyle w:val="Footer"/>
      <w:ind w:right="360"/>
      <w:jc w:val="center"/>
      <w:rPr>
        <w:sz w:val="16"/>
        <w:szCs w:val="16"/>
      </w:rPr>
    </w:pPr>
    <w:r w:rsidRPr="4A3D366D">
      <w:rPr>
        <w:sz w:val="16"/>
        <w:szCs w:val="16"/>
      </w:rPr>
      <w:t>CCSA Observation Tour Checklist</w:t>
    </w:r>
  </w:p>
  <w:p w14:paraId="44C6745D" w14:textId="77777777" w:rsidR="00296073" w:rsidRDefault="0029607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10B19E" w14:textId="77777777" w:rsidR="001335B0" w:rsidRDefault="001335B0" w:rsidP="001559A2">
      <w:r>
        <w:separator/>
      </w:r>
    </w:p>
  </w:footnote>
  <w:footnote w:type="continuationSeparator" w:id="0">
    <w:p w14:paraId="69805614" w14:textId="77777777" w:rsidR="001335B0" w:rsidRDefault="001335B0" w:rsidP="001559A2">
      <w:r>
        <w:continuationSeparator/>
      </w:r>
    </w:p>
  </w:footnote>
  <w:footnote w:type="continuationNotice" w:id="1">
    <w:p w14:paraId="0E4F1EAD" w14:textId="77777777" w:rsidR="003D73AB" w:rsidRDefault="003D73AB">
      <w:pPr>
        <w:spacing w:before="0"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2DAB72" w14:textId="2D84FA4A" w:rsidR="00653C63" w:rsidRPr="00AF4801" w:rsidRDefault="00AF4801" w:rsidP="00AF4801">
    <w:pPr>
      <w:pStyle w:val="Header"/>
    </w:pPr>
    <w:r>
      <w:rPr>
        <w:rStyle w:val="wacimagecontainer"/>
        <w:rFonts w:ascii="Segoe UI" w:hAnsi="Segoe UI" w:cs="Segoe UI"/>
        <w:noProof/>
        <w:color w:val="000000"/>
        <w:sz w:val="18"/>
        <w:szCs w:val="18"/>
        <w:shd w:val="clear" w:color="auto" w:fill="FFFFFF"/>
      </w:rPr>
      <w:drawing>
        <wp:inline distT="0" distB="0" distL="0" distR="0" wp14:anchorId="761F7FAA" wp14:editId="19EC4801">
          <wp:extent cx="2419350" cy="702552"/>
          <wp:effectExtent l="0" t="0" r="0" b="2540"/>
          <wp:docPr id="2014133965" name="Picture 1" descr="A black background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14133965" name="Picture 1" descr="A black background with whit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28403" cy="7051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cs="Arial"/>
        <w:color w:val="000000"/>
        <w:shd w:val="clear" w:color="auto" w:fill="FFFFFF"/>
      </w:rP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347C85"/>
    <w:multiLevelType w:val="hybridMultilevel"/>
    <w:tmpl w:val="8708B2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1D7726"/>
    <w:multiLevelType w:val="hybridMultilevel"/>
    <w:tmpl w:val="8B9EC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7BC8676">
      <w:start w:val="10"/>
      <w:numFmt w:val="bullet"/>
      <w:lvlText w:val="•"/>
      <w:lvlJc w:val="left"/>
      <w:pPr>
        <w:ind w:left="1800" w:hanging="72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43333A"/>
    <w:multiLevelType w:val="hybridMultilevel"/>
    <w:tmpl w:val="5E2292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BC8676">
      <w:start w:val="10"/>
      <w:numFmt w:val="bullet"/>
      <w:lvlText w:val="•"/>
      <w:lvlJc w:val="left"/>
      <w:pPr>
        <w:ind w:left="1800" w:hanging="720"/>
      </w:pPr>
      <w:rPr>
        <w:rFonts w:ascii="Arial" w:eastAsia="Times New Roman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FB45D4"/>
    <w:multiLevelType w:val="hybridMultilevel"/>
    <w:tmpl w:val="464AF586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C12194"/>
    <w:multiLevelType w:val="hybridMultilevel"/>
    <w:tmpl w:val="32E4D3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C2745D"/>
    <w:multiLevelType w:val="hybridMultilevel"/>
    <w:tmpl w:val="C13E0EE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0C45FC"/>
    <w:multiLevelType w:val="hybridMultilevel"/>
    <w:tmpl w:val="34F4BF7A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7" w15:restartNumberingAfterBreak="0">
    <w:nsid w:val="3223296E"/>
    <w:multiLevelType w:val="hybridMultilevel"/>
    <w:tmpl w:val="BB4E4358"/>
    <w:lvl w:ilvl="0" w:tplc="10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8" w15:restartNumberingAfterBreak="0">
    <w:nsid w:val="323B4B3F"/>
    <w:multiLevelType w:val="hybridMultilevel"/>
    <w:tmpl w:val="F13E5D9A"/>
    <w:lvl w:ilvl="0" w:tplc="0409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9" w15:restartNumberingAfterBreak="0">
    <w:nsid w:val="354E2121"/>
    <w:multiLevelType w:val="hybridMultilevel"/>
    <w:tmpl w:val="464AF586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6A2F64"/>
    <w:multiLevelType w:val="hybridMultilevel"/>
    <w:tmpl w:val="3568446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686CFB"/>
    <w:multiLevelType w:val="hybridMultilevel"/>
    <w:tmpl w:val="359881E2"/>
    <w:lvl w:ilvl="0" w:tplc="FF96E52C">
      <w:numFmt w:val="bullet"/>
      <w:lvlText w:val="•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3A5731"/>
    <w:multiLevelType w:val="hybridMultilevel"/>
    <w:tmpl w:val="77F206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4946A6C"/>
    <w:multiLevelType w:val="hybridMultilevel"/>
    <w:tmpl w:val="FF96A8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D874BF"/>
    <w:multiLevelType w:val="hybridMultilevel"/>
    <w:tmpl w:val="41560D3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95392A"/>
    <w:multiLevelType w:val="hybridMultilevel"/>
    <w:tmpl w:val="4F90E138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7CE5486"/>
    <w:multiLevelType w:val="hybridMultilevel"/>
    <w:tmpl w:val="84702B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BF3C31"/>
    <w:multiLevelType w:val="hybridMultilevel"/>
    <w:tmpl w:val="E586C0D2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347C91"/>
    <w:multiLevelType w:val="hybridMultilevel"/>
    <w:tmpl w:val="160AE06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6C4517"/>
    <w:multiLevelType w:val="hybridMultilevel"/>
    <w:tmpl w:val="48E86ED8"/>
    <w:lvl w:ilvl="0" w:tplc="10090019">
      <w:start w:val="1"/>
      <w:numFmt w:val="lowerLetter"/>
      <w:lvlText w:val="%1."/>
      <w:lvlJc w:val="left"/>
      <w:pPr>
        <w:ind w:left="630" w:hanging="360"/>
      </w:pPr>
    </w:lvl>
    <w:lvl w:ilvl="1" w:tplc="10090019" w:tentative="1">
      <w:start w:val="1"/>
      <w:numFmt w:val="lowerLetter"/>
      <w:lvlText w:val="%2."/>
      <w:lvlJc w:val="left"/>
      <w:pPr>
        <w:ind w:left="1350" w:hanging="360"/>
      </w:pPr>
    </w:lvl>
    <w:lvl w:ilvl="2" w:tplc="1009001B" w:tentative="1">
      <w:start w:val="1"/>
      <w:numFmt w:val="lowerRoman"/>
      <w:lvlText w:val="%3."/>
      <w:lvlJc w:val="right"/>
      <w:pPr>
        <w:ind w:left="2070" w:hanging="180"/>
      </w:pPr>
    </w:lvl>
    <w:lvl w:ilvl="3" w:tplc="1009000F" w:tentative="1">
      <w:start w:val="1"/>
      <w:numFmt w:val="decimal"/>
      <w:lvlText w:val="%4."/>
      <w:lvlJc w:val="left"/>
      <w:pPr>
        <w:ind w:left="2790" w:hanging="360"/>
      </w:pPr>
    </w:lvl>
    <w:lvl w:ilvl="4" w:tplc="10090019" w:tentative="1">
      <w:start w:val="1"/>
      <w:numFmt w:val="lowerLetter"/>
      <w:lvlText w:val="%5."/>
      <w:lvlJc w:val="left"/>
      <w:pPr>
        <w:ind w:left="3510" w:hanging="360"/>
      </w:pPr>
    </w:lvl>
    <w:lvl w:ilvl="5" w:tplc="1009001B" w:tentative="1">
      <w:start w:val="1"/>
      <w:numFmt w:val="lowerRoman"/>
      <w:lvlText w:val="%6."/>
      <w:lvlJc w:val="right"/>
      <w:pPr>
        <w:ind w:left="4230" w:hanging="180"/>
      </w:pPr>
    </w:lvl>
    <w:lvl w:ilvl="6" w:tplc="1009000F" w:tentative="1">
      <w:start w:val="1"/>
      <w:numFmt w:val="decimal"/>
      <w:lvlText w:val="%7."/>
      <w:lvlJc w:val="left"/>
      <w:pPr>
        <w:ind w:left="4950" w:hanging="360"/>
      </w:pPr>
    </w:lvl>
    <w:lvl w:ilvl="7" w:tplc="10090019" w:tentative="1">
      <w:start w:val="1"/>
      <w:numFmt w:val="lowerLetter"/>
      <w:lvlText w:val="%8."/>
      <w:lvlJc w:val="left"/>
      <w:pPr>
        <w:ind w:left="5670" w:hanging="360"/>
      </w:pPr>
    </w:lvl>
    <w:lvl w:ilvl="8" w:tplc="10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0" w15:restartNumberingAfterBreak="0">
    <w:nsid w:val="6DDD04C7"/>
    <w:multiLevelType w:val="hybridMultilevel"/>
    <w:tmpl w:val="CC6490F6"/>
    <w:lvl w:ilvl="0" w:tplc="A7BC8676">
      <w:start w:val="10"/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EE6CF2"/>
    <w:multiLevelType w:val="hybridMultilevel"/>
    <w:tmpl w:val="099AB0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6DE01DF"/>
    <w:multiLevelType w:val="hybridMultilevel"/>
    <w:tmpl w:val="464AF586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476652"/>
    <w:multiLevelType w:val="hybridMultilevel"/>
    <w:tmpl w:val="235CD5B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4255014">
    <w:abstractNumId w:val="2"/>
  </w:num>
  <w:num w:numId="2" w16cid:durableId="412091608">
    <w:abstractNumId w:val="5"/>
  </w:num>
  <w:num w:numId="3" w16cid:durableId="1070539834">
    <w:abstractNumId w:val="22"/>
  </w:num>
  <w:num w:numId="4" w16cid:durableId="1495685730">
    <w:abstractNumId w:val="9"/>
  </w:num>
  <w:num w:numId="5" w16cid:durableId="2091385213">
    <w:abstractNumId w:val="3"/>
  </w:num>
  <w:num w:numId="6" w16cid:durableId="1584341736">
    <w:abstractNumId w:val="17"/>
  </w:num>
  <w:num w:numId="7" w16cid:durableId="1742870642">
    <w:abstractNumId w:val="7"/>
  </w:num>
  <w:num w:numId="8" w16cid:durableId="1544948014">
    <w:abstractNumId w:val="10"/>
  </w:num>
  <w:num w:numId="9" w16cid:durableId="287782328">
    <w:abstractNumId w:val="0"/>
  </w:num>
  <w:num w:numId="10" w16cid:durableId="1820026851">
    <w:abstractNumId w:val="1"/>
  </w:num>
  <w:num w:numId="11" w16cid:durableId="1605990929">
    <w:abstractNumId w:val="16"/>
  </w:num>
  <w:num w:numId="12" w16cid:durableId="1000549859">
    <w:abstractNumId w:val="19"/>
  </w:num>
  <w:num w:numId="13" w16cid:durableId="1340544769">
    <w:abstractNumId w:val="6"/>
  </w:num>
  <w:num w:numId="14" w16cid:durableId="157354494">
    <w:abstractNumId w:val="4"/>
  </w:num>
  <w:num w:numId="15" w16cid:durableId="605697733">
    <w:abstractNumId w:val="11"/>
  </w:num>
  <w:num w:numId="16" w16cid:durableId="2055037534">
    <w:abstractNumId w:val="15"/>
  </w:num>
  <w:num w:numId="17" w16cid:durableId="205260072">
    <w:abstractNumId w:val="12"/>
  </w:num>
  <w:num w:numId="18" w16cid:durableId="1204290415">
    <w:abstractNumId w:val="21"/>
  </w:num>
  <w:num w:numId="19" w16cid:durableId="313728397">
    <w:abstractNumId w:val="23"/>
  </w:num>
  <w:num w:numId="20" w16cid:durableId="1177304338">
    <w:abstractNumId w:val="18"/>
  </w:num>
  <w:num w:numId="21" w16cid:durableId="1996883360">
    <w:abstractNumId w:val="13"/>
  </w:num>
  <w:num w:numId="22" w16cid:durableId="1751461359">
    <w:abstractNumId w:val="8"/>
  </w:num>
  <w:num w:numId="23" w16cid:durableId="789856920">
    <w:abstractNumId w:val="20"/>
  </w:num>
  <w:num w:numId="24" w16cid:durableId="116411542">
    <w:abstractNumId w:val="14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56FD"/>
    <w:rsid w:val="00007A03"/>
    <w:rsid w:val="000148A1"/>
    <w:rsid w:val="00030722"/>
    <w:rsid w:val="00031EBC"/>
    <w:rsid w:val="00056306"/>
    <w:rsid w:val="00081084"/>
    <w:rsid w:val="00086C97"/>
    <w:rsid w:val="00097A35"/>
    <w:rsid w:val="000E374E"/>
    <w:rsid w:val="00131BF5"/>
    <w:rsid w:val="001335B0"/>
    <w:rsid w:val="0013522B"/>
    <w:rsid w:val="001533D5"/>
    <w:rsid w:val="001559A2"/>
    <w:rsid w:val="001B7BB0"/>
    <w:rsid w:val="001E3D6E"/>
    <w:rsid w:val="00217368"/>
    <w:rsid w:val="0023437C"/>
    <w:rsid w:val="00234F28"/>
    <w:rsid w:val="00250877"/>
    <w:rsid w:val="00291EB6"/>
    <w:rsid w:val="00296073"/>
    <w:rsid w:val="002A1123"/>
    <w:rsid w:val="002A2D48"/>
    <w:rsid w:val="002A7DCF"/>
    <w:rsid w:val="002B030C"/>
    <w:rsid w:val="002C1F30"/>
    <w:rsid w:val="002F3B95"/>
    <w:rsid w:val="00317F0B"/>
    <w:rsid w:val="0032078E"/>
    <w:rsid w:val="00330433"/>
    <w:rsid w:val="003431AD"/>
    <w:rsid w:val="003545DF"/>
    <w:rsid w:val="00355A37"/>
    <w:rsid w:val="00373EEB"/>
    <w:rsid w:val="0038381A"/>
    <w:rsid w:val="003B7513"/>
    <w:rsid w:val="003D73AB"/>
    <w:rsid w:val="003F084A"/>
    <w:rsid w:val="003F7ACB"/>
    <w:rsid w:val="004009B5"/>
    <w:rsid w:val="00453119"/>
    <w:rsid w:val="00455E79"/>
    <w:rsid w:val="00460AA5"/>
    <w:rsid w:val="00461DEF"/>
    <w:rsid w:val="00470D38"/>
    <w:rsid w:val="00475D9E"/>
    <w:rsid w:val="004A5B76"/>
    <w:rsid w:val="004A7F60"/>
    <w:rsid w:val="004B1BA3"/>
    <w:rsid w:val="004D514C"/>
    <w:rsid w:val="004D759A"/>
    <w:rsid w:val="004E0FEA"/>
    <w:rsid w:val="004F08E1"/>
    <w:rsid w:val="004F2D70"/>
    <w:rsid w:val="004F729B"/>
    <w:rsid w:val="0051216F"/>
    <w:rsid w:val="00523534"/>
    <w:rsid w:val="005723D5"/>
    <w:rsid w:val="00576384"/>
    <w:rsid w:val="005861D8"/>
    <w:rsid w:val="00594ADC"/>
    <w:rsid w:val="00595A5F"/>
    <w:rsid w:val="005A107C"/>
    <w:rsid w:val="005B0BAA"/>
    <w:rsid w:val="005E3994"/>
    <w:rsid w:val="005F551F"/>
    <w:rsid w:val="00636A76"/>
    <w:rsid w:val="00636BF2"/>
    <w:rsid w:val="00653C63"/>
    <w:rsid w:val="00660E7B"/>
    <w:rsid w:val="00664AC8"/>
    <w:rsid w:val="0068319A"/>
    <w:rsid w:val="00685414"/>
    <w:rsid w:val="006ACA9E"/>
    <w:rsid w:val="006B0FE1"/>
    <w:rsid w:val="006C3CDC"/>
    <w:rsid w:val="006D2E4F"/>
    <w:rsid w:val="006E5475"/>
    <w:rsid w:val="00711985"/>
    <w:rsid w:val="0071703F"/>
    <w:rsid w:val="00732395"/>
    <w:rsid w:val="007504D2"/>
    <w:rsid w:val="007A018D"/>
    <w:rsid w:val="007A52DA"/>
    <w:rsid w:val="007B2AC1"/>
    <w:rsid w:val="007D63B9"/>
    <w:rsid w:val="007E1AC8"/>
    <w:rsid w:val="007E5468"/>
    <w:rsid w:val="00805FA5"/>
    <w:rsid w:val="00825C2B"/>
    <w:rsid w:val="0083007B"/>
    <w:rsid w:val="00830A64"/>
    <w:rsid w:val="0086623F"/>
    <w:rsid w:val="008E0FF2"/>
    <w:rsid w:val="008F4F51"/>
    <w:rsid w:val="008F517C"/>
    <w:rsid w:val="00905E44"/>
    <w:rsid w:val="00943F72"/>
    <w:rsid w:val="0095778B"/>
    <w:rsid w:val="009B43DA"/>
    <w:rsid w:val="009E2C87"/>
    <w:rsid w:val="00A3157D"/>
    <w:rsid w:val="00A84D60"/>
    <w:rsid w:val="00A856FD"/>
    <w:rsid w:val="00AD153B"/>
    <w:rsid w:val="00AD70A5"/>
    <w:rsid w:val="00AE63D0"/>
    <w:rsid w:val="00AF1CD6"/>
    <w:rsid w:val="00AF242B"/>
    <w:rsid w:val="00AF4801"/>
    <w:rsid w:val="00B06A0B"/>
    <w:rsid w:val="00B21308"/>
    <w:rsid w:val="00B43C72"/>
    <w:rsid w:val="00B511A2"/>
    <w:rsid w:val="00B55D3B"/>
    <w:rsid w:val="00B94BA5"/>
    <w:rsid w:val="00B97DE9"/>
    <w:rsid w:val="00BC4E54"/>
    <w:rsid w:val="00C20278"/>
    <w:rsid w:val="00C207BF"/>
    <w:rsid w:val="00C22E1B"/>
    <w:rsid w:val="00C35919"/>
    <w:rsid w:val="00C37A03"/>
    <w:rsid w:val="00C6576B"/>
    <w:rsid w:val="00C67E03"/>
    <w:rsid w:val="00C87F79"/>
    <w:rsid w:val="00CB5E80"/>
    <w:rsid w:val="00CC4960"/>
    <w:rsid w:val="00CD191B"/>
    <w:rsid w:val="00D11004"/>
    <w:rsid w:val="00D15419"/>
    <w:rsid w:val="00D23966"/>
    <w:rsid w:val="00D31AE7"/>
    <w:rsid w:val="00D54B7F"/>
    <w:rsid w:val="00D679B9"/>
    <w:rsid w:val="00D679D9"/>
    <w:rsid w:val="00D77CB1"/>
    <w:rsid w:val="00E11796"/>
    <w:rsid w:val="00E60C40"/>
    <w:rsid w:val="00E6254C"/>
    <w:rsid w:val="00E70C21"/>
    <w:rsid w:val="00E8279D"/>
    <w:rsid w:val="00E8521E"/>
    <w:rsid w:val="00E9114C"/>
    <w:rsid w:val="00EA06E8"/>
    <w:rsid w:val="00EB536B"/>
    <w:rsid w:val="00EF7657"/>
    <w:rsid w:val="00F275E8"/>
    <w:rsid w:val="00F62E59"/>
    <w:rsid w:val="00F75757"/>
    <w:rsid w:val="00FB0D95"/>
    <w:rsid w:val="00FC06C2"/>
    <w:rsid w:val="00FF4552"/>
    <w:rsid w:val="00FF67BE"/>
    <w:rsid w:val="00FF7A8B"/>
    <w:rsid w:val="010DCE0E"/>
    <w:rsid w:val="084CDD2E"/>
    <w:rsid w:val="09825536"/>
    <w:rsid w:val="0CA20DEA"/>
    <w:rsid w:val="0D43DAA5"/>
    <w:rsid w:val="0FA55ACC"/>
    <w:rsid w:val="1640FA2B"/>
    <w:rsid w:val="169EB0CB"/>
    <w:rsid w:val="2364D40A"/>
    <w:rsid w:val="2486D818"/>
    <w:rsid w:val="259AC861"/>
    <w:rsid w:val="26EDA0C7"/>
    <w:rsid w:val="2A58A520"/>
    <w:rsid w:val="3139C925"/>
    <w:rsid w:val="33F9AA92"/>
    <w:rsid w:val="34C5477C"/>
    <w:rsid w:val="359FE404"/>
    <w:rsid w:val="39CD85BE"/>
    <w:rsid w:val="3AE231D6"/>
    <w:rsid w:val="3C8E3236"/>
    <w:rsid w:val="3CA949B3"/>
    <w:rsid w:val="3D8629D0"/>
    <w:rsid w:val="3D9DA0F8"/>
    <w:rsid w:val="3FE06C20"/>
    <w:rsid w:val="430FD3CF"/>
    <w:rsid w:val="4453D6B5"/>
    <w:rsid w:val="48C46A87"/>
    <w:rsid w:val="4A1F46A6"/>
    <w:rsid w:val="4A3D366D"/>
    <w:rsid w:val="514AF4A5"/>
    <w:rsid w:val="5173BFCB"/>
    <w:rsid w:val="54AF5B58"/>
    <w:rsid w:val="56F7F50C"/>
    <w:rsid w:val="57A08219"/>
    <w:rsid w:val="57C7149A"/>
    <w:rsid w:val="586C906A"/>
    <w:rsid w:val="58F4776E"/>
    <w:rsid w:val="5A406BD6"/>
    <w:rsid w:val="5A9EFFB7"/>
    <w:rsid w:val="5BC18BDF"/>
    <w:rsid w:val="5E80E969"/>
    <w:rsid w:val="5E9CB6E0"/>
    <w:rsid w:val="5F0BA5E7"/>
    <w:rsid w:val="662AB94D"/>
    <w:rsid w:val="6725E70B"/>
    <w:rsid w:val="68D53034"/>
    <w:rsid w:val="6C0B6071"/>
    <w:rsid w:val="6E9C24EA"/>
    <w:rsid w:val="72D222C0"/>
    <w:rsid w:val="72E648CD"/>
    <w:rsid w:val="7AEEBDC1"/>
    <w:rsid w:val="7B2EA1DB"/>
    <w:rsid w:val="7E4675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E6B51F"/>
  <w15:docId w15:val="{AC6AF0C8-9940-A041-948A-C547150BBD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A06E8"/>
    <w:pPr>
      <w:spacing w:before="120" w:after="120" w:line="240" w:lineRule="auto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qFormat/>
    <w:rsid w:val="00905E44"/>
    <w:pPr>
      <w:outlineLvl w:val="0"/>
    </w:pPr>
    <w:rPr>
      <w:rFonts w:eastAsiaTheme="majorEastAsia" w:cstheme="majorBidi"/>
      <w:b/>
      <w:bCs/>
      <w:color w:val="262626" w:themeColor="text1" w:themeTint="D9"/>
      <w:sz w:val="40"/>
      <w:szCs w:val="32"/>
    </w:rPr>
  </w:style>
  <w:style w:type="paragraph" w:styleId="Heading2">
    <w:name w:val="heading 2"/>
    <w:basedOn w:val="Normal"/>
    <w:next w:val="Normal"/>
    <w:link w:val="Heading2Char"/>
    <w:qFormat/>
    <w:rsid w:val="00A856FD"/>
    <w:pPr>
      <w:keepNext/>
      <w:outlineLvl w:val="1"/>
    </w:pPr>
    <w:rPr>
      <w:b/>
      <w:u w:val="single"/>
    </w:rPr>
  </w:style>
  <w:style w:type="paragraph" w:styleId="Heading3">
    <w:name w:val="heading 3"/>
    <w:basedOn w:val="Normal"/>
    <w:next w:val="Normal"/>
    <w:link w:val="Heading3Char"/>
    <w:qFormat/>
    <w:rsid w:val="00A856FD"/>
    <w:pPr>
      <w:keepNext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A856FD"/>
    <w:pPr>
      <w:keepNext/>
      <w:jc w:val="center"/>
      <w:outlineLvl w:val="3"/>
    </w:pPr>
    <w:rPr>
      <w:rFonts w:ascii="Charter Bd BT" w:hAnsi="Charter Bd BT"/>
      <w:sz w:val="96"/>
    </w:rPr>
  </w:style>
  <w:style w:type="paragraph" w:styleId="Heading5">
    <w:name w:val="heading 5"/>
    <w:basedOn w:val="Normal"/>
    <w:next w:val="Normal"/>
    <w:link w:val="Heading5Char"/>
    <w:qFormat/>
    <w:rsid w:val="00A856FD"/>
    <w:pPr>
      <w:keepNext/>
      <w:outlineLvl w:val="4"/>
    </w:pPr>
    <w:rPr>
      <w:sz w:val="72"/>
    </w:rPr>
  </w:style>
  <w:style w:type="paragraph" w:styleId="Heading6">
    <w:name w:val="heading 6"/>
    <w:basedOn w:val="Normal"/>
    <w:next w:val="Normal"/>
    <w:link w:val="Heading6Char"/>
    <w:qFormat/>
    <w:rsid w:val="00A856FD"/>
    <w:pPr>
      <w:keepNext/>
      <w:outlineLvl w:val="5"/>
    </w:pPr>
    <w:rPr>
      <w:b/>
      <w:sz w:val="72"/>
    </w:rPr>
  </w:style>
  <w:style w:type="paragraph" w:styleId="Heading7">
    <w:name w:val="heading 7"/>
    <w:basedOn w:val="Normal"/>
    <w:next w:val="Normal"/>
    <w:link w:val="Heading7Char"/>
    <w:qFormat/>
    <w:rsid w:val="00A856FD"/>
    <w:pPr>
      <w:keepNext/>
      <w:jc w:val="center"/>
      <w:outlineLvl w:val="6"/>
    </w:pPr>
    <w:rPr>
      <w:rFonts w:ascii="Charter Bd BT" w:hAnsi="Charter Bd BT"/>
      <w:b/>
      <w:sz w:val="96"/>
    </w:rPr>
  </w:style>
  <w:style w:type="paragraph" w:styleId="Heading8">
    <w:name w:val="heading 8"/>
    <w:basedOn w:val="Normal"/>
    <w:next w:val="Normal"/>
    <w:link w:val="Heading8Char"/>
    <w:qFormat/>
    <w:rsid w:val="00A856FD"/>
    <w:pPr>
      <w:keepNext/>
      <w:outlineLvl w:val="7"/>
    </w:pPr>
    <w:rPr>
      <w:sz w:val="32"/>
    </w:rPr>
  </w:style>
  <w:style w:type="paragraph" w:styleId="Heading9">
    <w:name w:val="heading 9"/>
    <w:basedOn w:val="Normal"/>
    <w:next w:val="Normal"/>
    <w:link w:val="Heading9Char"/>
    <w:qFormat/>
    <w:rsid w:val="00A856FD"/>
    <w:pPr>
      <w:keepNext/>
      <w:jc w:val="center"/>
      <w:outlineLvl w:val="8"/>
    </w:pPr>
    <w:rPr>
      <w:rFonts w:ascii="Kaufmann Bd BT" w:hAnsi="Kaufmann Bd BT"/>
      <w:sz w:val="5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05E44"/>
    <w:rPr>
      <w:rFonts w:ascii="Arial" w:eastAsiaTheme="majorEastAsia" w:hAnsi="Arial" w:cstheme="majorBidi"/>
      <w:b/>
      <w:bCs/>
      <w:color w:val="262626" w:themeColor="text1" w:themeTint="D9"/>
      <w:sz w:val="40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rsid w:val="00A856FD"/>
    <w:rPr>
      <w:rFonts w:ascii="Times New Roman" w:eastAsia="Times New Roman" w:hAnsi="Times New Roman" w:cs="Times New Roman"/>
      <w:b/>
      <w:sz w:val="24"/>
      <w:szCs w:val="20"/>
      <w:u w:val="single"/>
      <w:lang w:val="en-US"/>
    </w:rPr>
  </w:style>
  <w:style w:type="character" w:customStyle="1" w:styleId="Heading3Char">
    <w:name w:val="Heading 3 Char"/>
    <w:basedOn w:val="DefaultParagraphFont"/>
    <w:link w:val="Heading3"/>
    <w:rsid w:val="00A856FD"/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Heading4Char">
    <w:name w:val="Heading 4 Char"/>
    <w:basedOn w:val="DefaultParagraphFont"/>
    <w:link w:val="Heading4"/>
    <w:rsid w:val="00A856FD"/>
    <w:rPr>
      <w:rFonts w:ascii="Charter Bd BT" w:eastAsia="Times New Roman" w:hAnsi="Charter Bd BT" w:cs="Times New Roman"/>
      <w:sz w:val="96"/>
      <w:szCs w:val="20"/>
      <w:lang w:val="en-US"/>
    </w:rPr>
  </w:style>
  <w:style w:type="character" w:customStyle="1" w:styleId="Heading5Char">
    <w:name w:val="Heading 5 Char"/>
    <w:basedOn w:val="DefaultParagraphFont"/>
    <w:link w:val="Heading5"/>
    <w:rsid w:val="00A856FD"/>
    <w:rPr>
      <w:rFonts w:ascii="Times New Roman" w:eastAsia="Times New Roman" w:hAnsi="Times New Roman" w:cs="Times New Roman"/>
      <w:sz w:val="72"/>
      <w:szCs w:val="20"/>
      <w:lang w:val="en-US"/>
    </w:rPr>
  </w:style>
  <w:style w:type="character" w:customStyle="1" w:styleId="Heading6Char">
    <w:name w:val="Heading 6 Char"/>
    <w:basedOn w:val="DefaultParagraphFont"/>
    <w:link w:val="Heading6"/>
    <w:rsid w:val="00A856FD"/>
    <w:rPr>
      <w:rFonts w:ascii="Times New Roman" w:eastAsia="Times New Roman" w:hAnsi="Times New Roman" w:cs="Times New Roman"/>
      <w:b/>
      <w:sz w:val="72"/>
      <w:szCs w:val="20"/>
      <w:lang w:val="en-US"/>
    </w:rPr>
  </w:style>
  <w:style w:type="character" w:customStyle="1" w:styleId="Heading7Char">
    <w:name w:val="Heading 7 Char"/>
    <w:basedOn w:val="DefaultParagraphFont"/>
    <w:link w:val="Heading7"/>
    <w:rsid w:val="00A856FD"/>
    <w:rPr>
      <w:rFonts w:ascii="Charter Bd BT" w:eastAsia="Times New Roman" w:hAnsi="Charter Bd BT" w:cs="Times New Roman"/>
      <w:b/>
      <w:sz w:val="96"/>
      <w:szCs w:val="20"/>
      <w:lang w:val="en-US"/>
    </w:rPr>
  </w:style>
  <w:style w:type="character" w:customStyle="1" w:styleId="Heading8Char">
    <w:name w:val="Heading 8 Char"/>
    <w:basedOn w:val="DefaultParagraphFont"/>
    <w:link w:val="Heading8"/>
    <w:rsid w:val="00A856FD"/>
    <w:rPr>
      <w:rFonts w:ascii="Times New Roman" w:eastAsia="Times New Roman" w:hAnsi="Times New Roman" w:cs="Times New Roman"/>
      <w:sz w:val="32"/>
      <w:szCs w:val="20"/>
      <w:lang w:val="en-US"/>
    </w:rPr>
  </w:style>
  <w:style w:type="character" w:customStyle="1" w:styleId="Heading9Char">
    <w:name w:val="Heading 9 Char"/>
    <w:basedOn w:val="DefaultParagraphFont"/>
    <w:link w:val="Heading9"/>
    <w:rsid w:val="00A856FD"/>
    <w:rPr>
      <w:rFonts w:ascii="Kaufmann Bd BT" w:eastAsia="Times New Roman" w:hAnsi="Kaufmann Bd BT" w:cs="Times New Roman"/>
      <w:sz w:val="52"/>
      <w:szCs w:val="20"/>
      <w:lang w:val="en-US"/>
    </w:rPr>
  </w:style>
  <w:style w:type="paragraph" w:styleId="Header">
    <w:name w:val="header"/>
    <w:basedOn w:val="Normal"/>
    <w:link w:val="HeaderChar"/>
    <w:uiPriority w:val="99"/>
    <w:rsid w:val="00A856F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56FD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Footer">
    <w:name w:val="footer"/>
    <w:basedOn w:val="Normal"/>
    <w:link w:val="FooterChar"/>
    <w:uiPriority w:val="99"/>
    <w:rsid w:val="00A856FD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56FD"/>
    <w:rPr>
      <w:rFonts w:ascii="Times New Roman" w:eastAsia="Times New Roman" w:hAnsi="Times New Roman" w:cs="Times New Roman"/>
      <w:sz w:val="24"/>
      <w:szCs w:val="20"/>
      <w:lang w:val="en-US"/>
    </w:rPr>
  </w:style>
  <w:style w:type="character" w:styleId="PageNumber">
    <w:name w:val="page number"/>
    <w:basedOn w:val="DefaultParagraphFont"/>
    <w:rsid w:val="00A856FD"/>
  </w:style>
  <w:style w:type="paragraph" w:styleId="BodyText2">
    <w:name w:val="Body Text 2"/>
    <w:basedOn w:val="Normal"/>
    <w:link w:val="BodyText2Char"/>
    <w:rsid w:val="00A856FD"/>
    <w:rPr>
      <w:sz w:val="22"/>
    </w:rPr>
  </w:style>
  <w:style w:type="character" w:customStyle="1" w:styleId="BodyText2Char">
    <w:name w:val="Body Text 2 Char"/>
    <w:basedOn w:val="DefaultParagraphFont"/>
    <w:link w:val="BodyText2"/>
    <w:rsid w:val="00A856FD"/>
    <w:rPr>
      <w:rFonts w:ascii="Times New Roman" w:eastAsia="Times New Roman" w:hAnsi="Times New Roman" w:cs="Times New Roman"/>
      <w:szCs w:val="20"/>
      <w:lang w:val="en-US"/>
    </w:rPr>
  </w:style>
  <w:style w:type="paragraph" w:styleId="BodyText3">
    <w:name w:val="Body Text 3"/>
    <w:basedOn w:val="Normal"/>
    <w:link w:val="BodyText3Char"/>
    <w:rsid w:val="00A856FD"/>
  </w:style>
  <w:style w:type="character" w:customStyle="1" w:styleId="BodyText3Char">
    <w:name w:val="Body Text 3 Char"/>
    <w:basedOn w:val="DefaultParagraphFont"/>
    <w:link w:val="BodyText3"/>
    <w:rsid w:val="00A856FD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BodyText">
    <w:name w:val="Body Text"/>
    <w:basedOn w:val="Normal"/>
    <w:link w:val="BodyTextChar"/>
    <w:rsid w:val="00A856FD"/>
    <w:pPr>
      <w:jc w:val="both"/>
    </w:pPr>
  </w:style>
  <w:style w:type="character" w:customStyle="1" w:styleId="BodyTextChar">
    <w:name w:val="Body Text Char"/>
    <w:basedOn w:val="DefaultParagraphFont"/>
    <w:link w:val="BodyText"/>
    <w:rsid w:val="00A856FD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Subtitle">
    <w:name w:val="Subtitle"/>
    <w:basedOn w:val="Normal"/>
    <w:link w:val="SubtitleChar"/>
    <w:qFormat/>
    <w:rsid w:val="00A856FD"/>
    <w:pPr>
      <w:jc w:val="center"/>
    </w:pPr>
    <w:rPr>
      <w:sz w:val="28"/>
    </w:rPr>
  </w:style>
  <w:style w:type="character" w:customStyle="1" w:styleId="SubtitleChar">
    <w:name w:val="Subtitle Char"/>
    <w:basedOn w:val="DefaultParagraphFont"/>
    <w:link w:val="Subtitle"/>
    <w:rsid w:val="00A856FD"/>
    <w:rPr>
      <w:rFonts w:ascii="Times New Roman" w:eastAsia="Times New Roman" w:hAnsi="Times New Roman" w:cs="Times New Roman"/>
      <w:sz w:val="28"/>
      <w:szCs w:val="20"/>
      <w:lang w:val="en-US"/>
    </w:rPr>
  </w:style>
  <w:style w:type="paragraph" w:styleId="Title">
    <w:name w:val="Title"/>
    <w:basedOn w:val="Normal"/>
    <w:link w:val="TitleChar"/>
    <w:qFormat/>
    <w:rsid w:val="00A856FD"/>
    <w:pPr>
      <w:jc w:val="center"/>
    </w:pPr>
    <w:rPr>
      <w:rFonts w:ascii="Kaufmann Bd BT" w:hAnsi="Kaufmann Bd BT"/>
      <w:sz w:val="52"/>
    </w:rPr>
  </w:style>
  <w:style w:type="character" w:customStyle="1" w:styleId="TitleChar">
    <w:name w:val="Title Char"/>
    <w:basedOn w:val="DefaultParagraphFont"/>
    <w:link w:val="Title"/>
    <w:rsid w:val="00A856FD"/>
    <w:rPr>
      <w:rFonts w:ascii="Kaufmann Bd BT" w:eastAsia="Times New Roman" w:hAnsi="Kaufmann Bd BT" w:cs="Times New Roman"/>
      <w:sz w:val="52"/>
      <w:szCs w:val="20"/>
      <w:lang w:val="en-US"/>
    </w:rPr>
  </w:style>
  <w:style w:type="paragraph" w:styleId="BodyTextIndent">
    <w:name w:val="Body Text Indent"/>
    <w:basedOn w:val="Normal"/>
    <w:link w:val="BodyTextIndentChar"/>
    <w:rsid w:val="00A856FD"/>
    <w:pPr>
      <w:tabs>
        <w:tab w:val="left" w:pos="0"/>
      </w:tabs>
      <w:ind w:left="90" w:firstLine="2790"/>
      <w:jc w:val="center"/>
    </w:pPr>
    <w:rPr>
      <w:rFonts w:ascii="Kaufmann Bd BT" w:hAnsi="Kaufmann Bd BT"/>
      <w:sz w:val="52"/>
    </w:rPr>
  </w:style>
  <w:style w:type="character" w:customStyle="1" w:styleId="BodyTextIndentChar">
    <w:name w:val="Body Text Indent Char"/>
    <w:basedOn w:val="DefaultParagraphFont"/>
    <w:link w:val="BodyTextIndent"/>
    <w:rsid w:val="00A856FD"/>
    <w:rPr>
      <w:rFonts w:ascii="Kaufmann Bd BT" w:eastAsia="Times New Roman" w:hAnsi="Kaufmann Bd BT" w:cs="Times New Roman"/>
      <w:sz w:val="52"/>
      <w:szCs w:val="20"/>
      <w:lang w:val="en-US"/>
    </w:rPr>
  </w:style>
  <w:style w:type="table" w:styleId="TableGrid">
    <w:name w:val="Table Grid"/>
    <w:basedOn w:val="TableNormal"/>
    <w:uiPriority w:val="39"/>
    <w:rsid w:val="00A856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semiHidden/>
    <w:rsid w:val="00A856F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A856FD"/>
    <w:rPr>
      <w:rFonts w:ascii="Tahoma" w:eastAsia="Times New Roman" w:hAnsi="Tahoma" w:cs="Tahoma"/>
      <w:sz w:val="16"/>
      <w:szCs w:val="16"/>
      <w:lang w:val="en-US"/>
    </w:rPr>
  </w:style>
  <w:style w:type="character" w:styleId="CommentReference">
    <w:name w:val="annotation reference"/>
    <w:semiHidden/>
    <w:rsid w:val="00A856F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A856FD"/>
    <w:rPr>
      <w:rFonts w:cs="Arial"/>
    </w:rPr>
  </w:style>
  <w:style w:type="character" w:customStyle="1" w:styleId="CommentTextChar">
    <w:name w:val="Comment Text Char"/>
    <w:basedOn w:val="DefaultParagraphFont"/>
    <w:link w:val="CommentText"/>
    <w:semiHidden/>
    <w:rsid w:val="00A856FD"/>
    <w:rPr>
      <w:rFonts w:ascii="Arial" w:eastAsia="Times New Roman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A856FD"/>
    <w:rPr>
      <w:rFonts w:ascii="Times New Roman" w:hAnsi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A856FD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A856FD"/>
    <w:pPr>
      <w:ind w:left="720"/>
      <w:contextualSpacing/>
    </w:pPr>
  </w:style>
  <w:style w:type="paragraph" w:styleId="Revision">
    <w:name w:val="Revision"/>
    <w:hidden/>
    <w:uiPriority w:val="99"/>
    <w:semiHidden/>
    <w:rsid w:val="00A856FD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5861D8"/>
    <w:pPr>
      <w:keepNext/>
      <w:keepLines/>
      <w:spacing w:before="480" w:after="0" w:line="276" w:lineRule="auto"/>
      <w:outlineLvl w:val="9"/>
    </w:pPr>
    <w:rPr>
      <w:rFonts w:asciiTheme="majorHAnsi" w:hAnsiTheme="majorHAnsi"/>
      <w:color w:val="365F91" w:themeColor="accent1" w:themeShade="BF"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5861D8"/>
    <w:pPr>
      <w:spacing w:after="0"/>
    </w:pPr>
    <w:rPr>
      <w:rFonts w:asciiTheme="minorHAnsi" w:hAnsiTheme="minorHAnsi"/>
      <w:b/>
      <w:bCs/>
      <w:i/>
      <w:iCs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5861D8"/>
    <w:pPr>
      <w:spacing w:after="0"/>
      <w:ind w:left="200"/>
    </w:pPr>
    <w:rPr>
      <w:rFonts w:asciiTheme="minorHAnsi" w:hAnsiTheme="minorHAnsi"/>
      <w:b/>
      <w:bCs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5861D8"/>
    <w:rPr>
      <w:color w:val="0000FF" w:themeColor="hyperlink"/>
      <w:u w:val="single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5861D8"/>
    <w:pPr>
      <w:spacing w:before="0" w:after="0"/>
      <w:ind w:left="400"/>
    </w:pPr>
    <w:rPr>
      <w:rFonts w:asciiTheme="minorHAnsi" w:hAnsiTheme="minorHAnsi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5861D8"/>
    <w:pPr>
      <w:spacing w:before="0" w:after="0"/>
      <w:ind w:left="600"/>
    </w:pPr>
    <w:rPr>
      <w:rFonts w:asciiTheme="minorHAnsi" w:hAnsiTheme="minorHAnsi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5861D8"/>
    <w:pPr>
      <w:spacing w:before="0" w:after="0"/>
      <w:ind w:left="800"/>
    </w:pPr>
    <w:rPr>
      <w:rFonts w:asciiTheme="minorHAnsi" w:hAnsiTheme="minorHAnsi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5861D8"/>
    <w:pPr>
      <w:spacing w:before="0" w:after="0"/>
      <w:ind w:left="1000"/>
    </w:pPr>
    <w:rPr>
      <w:rFonts w:asciiTheme="minorHAnsi" w:hAnsiTheme="minorHAnsi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5861D8"/>
    <w:pPr>
      <w:spacing w:before="0" w:after="0"/>
      <w:ind w:left="1200"/>
    </w:pPr>
    <w:rPr>
      <w:rFonts w:asciiTheme="minorHAnsi" w:hAnsiTheme="minorHAnsi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5861D8"/>
    <w:pPr>
      <w:spacing w:before="0" w:after="0"/>
      <w:ind w:left="1400"/>
    </w:pPr>
    <w:rPr>
      <w:rFonts w:asciiTheme="minorHAnsi" w:hAnsiTheme="minorHAnsi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5861D8"/>
    <w:pPr>
      <w:spacing w:before="0" w:after="0"/>
      <w:ind w:left="1600"/>
    </w:pPr>
    <w:rPr>
      <w:rFonts w:asciiTheme="minorHAnsi" w:hAnsiTheme="minorHAnsi"/>
    </w:rPr>
  </w:style>
  <w:style w:type="paragraph" w:customStyle="1" w:styleId="xmsonormal">
    <w:name w:val="x_msonormal"/>
    <w:basedOn w:val="Normal"/>
    <w:rsid w:val="007B2AC1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CA"/>
    </w:rPr>
  </w:style>
  <w:style w:type="paragraph" w:styleId="NoSpacing">
    <w:name w:val="No Spacing"/>
    <w:basedOn w:val="Normal"/>
    <w:uiPriority w:val="1"/>
    <w:qFormat/>
    <w:rsid w:val="007B2AC1"/>
    <w:pPr>
      <w:spacing w:before="0" w:after="0"/>
    </w:pPr>
    <w:rPr>
      <w:rFonts w:ascii="Calibri" w:eastAsiaTheme="minorHAnsi" w:hAnsi="Calibri" w:cs="Calibr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62E59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CA"/>
    </w:rPr>
  </w:style>
  <w:style w:type="character" w:styleId="UnresolvedMention">
    <w:name w:val="Unresolved Mention"/>
    <w:basedOn w:val="DefaultParagraphFont"/>
    <w:uiPriority w:val="99"/>
    <w:semiHidden/>
    <w:unhideWhenUsed/>
    <w:rsid w:val="00FB0D9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B0D95"/>
    <w:rPr>
      <w:color w:val="800080" w:themeColor="followedHyperlink"/>
      <w:u w:val="single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E9114C"/>
    <w:pPr>
      <w:spacing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9114C"/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wacimagecontainer">
    <w:name w:val="wacimagecontainer"/>
    <w:basedOn w:val="DefaultParagraphFont"/>
    <w:rsid w:val="00AF48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698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45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155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61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36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54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468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43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4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6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continuingcaresafety.ca/wp-content/uploads/2023/06/jend-ohsorp-lh001-change-highlights-first-aid-part-11-in-the-ohs-code-2023-05.pdf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8e73f09-3a48-4533-90c7-fe9139ae9c99">
      <Terms xmlns="http://schemas.microsoft.com/office/infopath/2007/PartnerControls"/>
    </lcf76f155ced4ddcb4097134ff3c332f>
    <TaxCatchAll xmlns="16f32bd7-350a-4ea0-a7c0-e9123fe9f632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7811C0CC324446B6AB520C69468D70" ma:contentTypeVersion="15" ma:contentTypeDescription="Create a new document." ma:contentTypeScope="" ma:versionID="fdd246179c250f3a049871bd26e389dc">
  <xsd:schema xmlns:xsd="http://www.w3.org/2001/XMLSchema" xmlns:xs="http://www.w3.org/2001/XMLSchema" xmlns:p="http://schemas.microsoft.com/office/2006/metadata/properties" xmlns:ns2="28e73f09-3a48-4533-90c7-fe9139ae9c99" xmlns:ns3="16f32bd7-350a-4ea0-a7c0-e9123fe9f632" targetNamespace="http://schemas.microsoft.com/office/2006/metadata/properties" ma:root="true" ma:fieldsID="c4d1c79a1ed169770c5b9e2f9bcd71ab" ns2:_="" ns3:_="">
    <xsd:import namespace="28e73f09-3a48-4533-90c7-fe9139ae9c99"/>
    <xsd:import namespace="16f32bd7-350a-4ea0-a7c0-e9123fe9f6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e73f09-3a48-4533-90c7-fe9139ae9c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0df21c-5461-49ec-8f58-250aac1b8d6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f32bd7-350a-4ea0-a7c0-e9123fe9f63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dd15ec4-6014-4853-a830-c6a60b1edbd3}" ma:internalName="TaxCatchAll" ma:showField="CatchAllData" ma:web="16f32bd7-350a-4ea0-a7c0-e9123fe9f6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92EBCF3-AFAC-4C6D-A928-9FFC0338CA2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5A8E738-F4A2-49CD-9CF6-D1EC6903BE41}">
  <ds:schemaRefs>
    <ds:schemaRef ds:uri="http://schemas.microsoft.com/office/2006/metadata/properties"/>
    <ds:schemaRef ds:uri="http://schemas.microsoft.com/office/infopath/2007/PartnerControls"/>
    <ds:schemaRef ds:uri="28e73f09-3a48-4533-90c7-fe9139ae9c99"/>
    <ds:schemaRef ds:uri="16f32bd7-350a-4ea0-a7c0-e9123fe9f632"/>
  </ds:schemaRefs>
</ds:datastoreItem>
</file>

<file path=customXml/itemProps3.xml><?xml version="1.0" encoding="utf-8"?>
<ds:datastoreItem xmlns:ds="http://schemas.openxmlformats.org/officeDocument/2006/customXml" ds:itemID="{4FF1EA82-F297-434E-BDA6-861E4903DA2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3EB077C-3F71-44B0-BA22-0DD416497D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e73f09-3a48-4533-90c7-fe9139ae9c99"/>
    <ds:schemaRef ds:uri="16f32bd7-350a-4ea0-a7c0-e9123fe9f63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568</Words>
  <Characters>3243</Characters>
  <Application>Microsoft Office Word</Application>
  <DocSecurity>0</DocSecurity>
  <Lines>27</Lines>
  <Paragraphs>7</Paragraphs>
  <ScaleCrop>false</ScaleCrop>
  <Company>GOA</Company>
  <LinksUpToDate>false</LinksUpToDate>
  <CharactersWithSpaces>3804</CharactersWithSpaces>
  <SharedDoc>false</SharedDoc>
  <HLinks>
    <vt:vector size="6" baseType="variant">
      <vt:variant>
        <vt:i4>1179659</vt:i4>
      </vt:variant>
      <vt:variant>
        <vt:i4>0</vt:i4>
      </vt:variant>
      <vt:variant>
        <vt:i4>0</vt:i4>
      </vt:variant>
      <vt:variant>
        <vt:i4>5</vt:i4>
      </vt:variant>
      <vt:variant>
        <vt:lpwstr>https://continuingcaresafety.ca/wp-content/uploads/2023/06/jend-ohsorp-lh001-change-highlights-first-aid-part-11-in-the-ohs-code-2023-05.pdf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jennyfer.harms</dc:creator>
  <cp:lastModifiedBy>Faye Gerrard</cp:lastModifiedBy>
  <cp:revision>38</cp:revision>
  <cp:lastPrinted>2018-06-11T19:31:00Z</cp:lastPrinted>
  <dcterms:created xsi:type="dcterms:W3CDTF">2021-06-28T20:57:00Z</dcterms:created>
  <dcterms:modified xsi:type="dcterms:W3CDTF">2025-05-09T15:41:00Z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0x010100757811C0CC324446B6AB520C69468D70</vt:lpwstr>
  </property>
  <property fmtid="{D5CDD505-2E9C-101B-9397-08002B2CF9AE}" pid="3" name="Order">
    <vt:r8>2300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MediaServiceImageTags">
    <vt:lpwstr/>
  </property>
</Properties>
</file>